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155C" w14:textId="182C475C" w:rsidR="00D60A11" w:rsidRPr="00D60A11" w:rsidRDefault="00D60A11" w:rsidP="00D60A11">
      <w:pPr>
        <w:tabs>
          <w:tab w:val="left" w:pos="1275"/>
        </w:tabs>
        <w:jc w:val="both"/>
        <w:rPr>
          <w:rFonts w:ascii="Arial" w:hAnsi="Arial" w:cs="Arial"/>
          <w:sz w:val="24"/>
          <w:szCs w:val="24"/>
          <w:lang w:val="es-ES_tradnl"/>
        </w:rPr>
      </w:pPr>
    </w:p>
    <w:p w14:paraId="5C5443A9" w14:textId="77777777" w:rsidR="00D60A11" w:rsidRPr="00D60A11" w:rsidRDefault="00D60A11" w:rsidP="00EB7C9D">
      <w:pPr>
        <w:pStyle w:val="Ttulo1"/>
        <w:numPr>
          <w:ilvl w:val="0"/>
          <w:numId w:val="2"/>
        </w:numPr>
        <w:spacing w:line="360" w:lineRule="auto"/>
        <w:rPr>
          <w:rFonts w:cs="Arial"/>
          <w:sz w:val="24"/>
          <w:szCs w:val="24"/>
        </w:rPr>
      </w:pPr>
      <w:r w:rsidRPr="00D60A11">
        <w:rPr>
          <w:rFonts w:cs="Arial"/>
          <w:sz w:val="24"/>
          <w:szCs w:val="24"/>
        </w:rPr>
        <w:t xml:space="preserve">  OBJETIVO</w:t>
      </w:r>
    </w:p>
    <w:p w14:paraId="552D4D5A" w14:textId="675ABB14" w:rsidR="00D60A11" w:rsidRPr="00D60A11" w:rsidRDefault="00D60A11" w:rsidP="00D60A11">
      <w:pPr>
        <w:spacing w:line="360" w:lineRule="auto"/>
        <w:jc w:val="both"/>
        <w:rPr>
          <w:rFonts w:ascii="Arial" w:hAnsi="Arial" w:cs="Arial"/>
          <w:sz w:val="24"/>
          <w:szCs w:val="24"/>
          <w:lang w:val="es-ES_tradnl"/>
        </w:rPr>
      </w:pPr>
      <w:r w:rsidRPr="00D60A11">
        <w:rPr>
          <w:rFonts w:ascii="Arial" w:hAnsi="Arial" w:cs="Arial"/>
          <w:sz w:val="24"/>
          <w:szCs w:val="24"/>
          <w:lang w:val="es-ES_tradnl"/>
        </w:rPr>
        <w:t>Diseñar y establecer un procedimiento metodológico para la realización de inspecciones de seguridad planeadas y no planeadas de manera integral, de los elementos y áreas de trabajo, en las instalaciones de</w:t>
      </w:r>
      <w:r w:rsidR="000C6D4B">
        <w:rPr>
          <w:rFonts w:ascii="Arial" w:hAnsi="Arial" w:cs="Arial"/>
          <w:sz w:val="24"/>
          <w:szCs w:val="24"/>
          <w:lang w:val="es-ES_tradnl"/>
        </w:rPr>
        <w:t xml:space="preserve"> AGUAS DEL HUILA S.A E.</w:t>
      </w:r>
      <w:proofErr w:type="gramStart"/>
      <w:r w:rsidR="000C6D4B">
        <w:rPr>
          <w:rFonts w:ascii="Arial" w:hAnsi="Arial" w:cs="Arial"/>
          <w:sz w:val="24"/>
          <w:szCs w:val="24"/>
          <w:lang w:val="es-ES_tradnl"/>
        </w:rPr>
        <w:t>S.P</w:t>
      </w:r>
      <w:proofErr w:type="gramEnd"/>
      <w:r w:rsidRPr="00D60A11">
        <w:rPr>
          <w:rFonts w:ascii="Arial" w:hAnsi="Arial" w:cs="Arial"/>
          <w:sz w:val="24"/>
          <w:szCs w:val="24"/>
          <w:lang w:val="es-ES_tradnl"/>
        </w:rPr>
        <w:t>, para la identificación de condiciones y actos inseguros que puedan afectar negativamente la salud de los trabajadores, niños y visitantes, así como los bienes materiales de la organización.</w:t>
      </w:r>
    </w:p>
    <w:p w14:paraId="45FD6749" w14:textId="77777777" w:rsidR="00D60A11" w:rsidRPr="00D60A11" w:rsidRDefault="00D60A11" w:rsidP="00EB7C9D">
      <w:pPr>
        <w:pStyle w:val="Ttulo1"/>
        <w:numPr>
          <w:ilvl w:val="0"/>
          <w:numId w:val="2"/>
        </w:numPr>
        <w:spacing w:line="360" w:lineRule="auto"/>
        <w:rPr>
          <w:rFonts w:cs="Arial"/>
          <w:sz w:val="24"/>
          <w:szCs w:val="24"/>
        </w:rPr>
      </w:pPr>
      <w:r w:rsidRPr="00D60A11">
        <w:rPr>
          <w:rFonts w:cs="Arial"/>
          <w:sz w:val="24"/>
          <w:szCs w:val="24"/>
        </w:rPr>
        <w:t xml:space="preserve">  ALCANCE</w:t>
      </w:r>
    </w:p>
    <w:p w14:paraId="25704372" w14:textId="77777777" w:rsidR="00D60A11" w:rsidRPr="00D60A11" w:rsidRDefault="00D60A11" w:rsidP="000C6D4B">
      <w:pPr>
        <w:spacing w:line="360" w:lineRule="auto"/>
        <w:jc w:val="both"/>
        <w:rPr>
          <w:rFonts w:ascii="Arial" w:hAnsi="Arial" w:cs="Arial"/>
          <w:sz w:val="24"/>
          <w:szCs w:val="24"/>
          <w:lang w:val="es-ES_tradnl"/>
        </w:rPr>
      </w:pPr>
      <w:r w:rsidRPr="00D60A11">
        <w:rPr>
          <w:rFonts w:ascii="Arial" w:hAnsi="Arial" w:cs="Arial"/>
          <w:sz w:val="24"/>
          <w:szCs w:val="24"/>
          <w:lang w:val="es-ES_tradnl"/>
        </w:rPr>
        <w:t>Este programa aplica para todas las instalaciones de la planta física de</w:t>
      </w:r>
      <w:r w:rsidR="000C6D4B">
        <w:rPr>
          <w:rFonts w:ascii="Arial" w:hAnsi="Arial" w:cs="Arial"/>
          <w:sz w:val="24"/>
          <w:szCs w:val="24"/>
          <w:lang w:val="es-ES_tradnl"/>
        </w:rPr>
        <w:t xml:space="preserve"> AGUAS DEL HUILA S.A E.S.P., </w:t>
      </w:r>
      <w:r w:rsidRPr="00D60A11">
        <w:rPr>
          <w:rFonts w:ascii="Arial" w:hAnsi="Arial" w:cs="Arial"/>
          <w:sz w:val="24"/>
          <w:szCs w:val="24"/>
          <w:lang w:val="es-ES_tradnl"/>
        </w:rPr>
        <w:t>abarca toda la secuencia metodológica para el desarrollo de las inspecciones de seguridad desde la planificación hasta la socialización de los resultados a través de los informes.</w:t>
      </w:r>
    </w:p>
    <w:p w14:paraId="5ED843C7" w14:textId="77777777" w:rsidR="00D60A11" w:rsidRPr="00D60A11" w:rsidRDefault="00D60A11" w:rsidP="00EB7C9D">
      <w:pPr>
        <w:pStyle w:val="Ttulo1"/>
        <w:numPr>
          <w:ilvl w:val="0"/>
          <w:numId w:val="2"/>
        </w:numPr>
        <w:tabs>
          <w:tab w:val="clear" w:pos="357"/>
        </w:tabs>
        <w:spacing w:after="0" w:line="360" w:lineRule="auto"/>
        <w:rPr>
          <w:rFonts w:cs="Arial"/>
          <w:sz w:val="24"/>
          <w:szCs w:val="24"/>
        </w:rPr>
      </w:pPr>
      <w:r w:rsidRPr="00D60A11">
        <w:rPr>
          <w:rFonts w:cs="Arial"/>
          <w:sz w:val="24"/>
          <w:szCs w:val="24"/>
        </w:rPr>
        <w:t>RESPONSAB</w:t>
      </w:r>
      <w:r>
        <w:rPr>
          <w:rFonts w:cs="Arial"/>
          <w:sz w:val="24"/>
          <w:szCs w:val="24"/>
        </w:rPr>
        <w:t>ILIDADES</w:t>
      </w:r>
    </w:p>
    <w:p w14:paraId="29AD218E" w14:textId="77777777" w:rsidR="00D60A11" w:rsidRPr="00D60A11" w:rsidRDefault="00D60A11" w:rsidP="00EB7C9D">
      <w:pPr>
        <w:pStyle w:val="Prrafodelista"/>
        <w:numPr>
          <w:ilvl w:val="0"/>
          <w:numId w:val="8"/>
        </w:numPr>
        <w:spacing w:after="0" w:line="360" w:lineRule="auto"/>
        <w:jc w:val="both"/>
        <w:rPr>
          <w:rFonts w:ascii="Arial" w:hAnsi="Arial" w:cs="Arial"/>
          <w:sz w:val="24"/>
        </w:rPr>
      </w:pPr>
      <w:r w:rsidRPr="00D60A11">
        <w:rPr>
          <w:rFonts w:ascii="Arial" w:hAnsi="Arial" w:cs="Arial"/>
          <w:sz w:val="24"/>
        </w:rPr>
        <w:t>Alta Dirección</w:t>
      </w:r>
    </w:p>
    <w:p w14:paraId="71ED0C84" w14:textId="77777777" w:rsidR="00D60A11" w:rsidRPr="00D60A11" w:rsidRDefault="00D60A11" w:rsidP="00EB7C9D">
      <w:pPr>
        <w:pStyle w:val="Prrafodelista"/>
        <w:numPr>
          <w:ilvl w:val="0"/>
          <w:numId w:val="8"/>
        </w:numPr>
        <w:spacing w:after="0" w:line="360" w:lineRule="auto"/>
        <w:jc w:val="both"/>
        <w:rPr>
          <w:rFonts w:ascii="Arial" w:hAnsi="Arial" w:cs="Arial"/>
          <w:sz w:val="24"/>
        </w:rPr>
      </w:pPr>
      <w:r w:rsidRPr="00D60A11">
        <w:rPr>
          <w:rFonts w:ascii="Arial" w:hAnsi="Arial" w:cs="Arial"/>
          <w:sz w:val="24"/>
        </w:rPr>
        <w:t xml:space="preserve">Coordinador del SG-SST </w:t>
      </w:r>
    </w:p>
    <w:p w14:paraId="2E060C2E" w14:textId="77777777" w:rsidR="00D60A11" w:rsidRPr="00D60A11" w:rsidRDefault="00D60A11" w:rsidP="00EB7C9D">
      <w:pPr>
        <w:pStyle w:val="Prrafodelista"/>
        <w:numPr>
          <w:ilvl w:val="0"/>
          <w:numId w:val="8"/>
        </w:numPr>
        <w:spacing w:after="0" w:line="360" w:lineRule="auto"/>
        <w:jc w:val="both"/>
        <w:rPr>
          <w:rFonts w:ascii="Arial" w:hAnsi="Arial" w:cs="Arial"/>
          <w:sz w:val="24"/>
        </w:rPr>
      </w:pPr>
      <w:r w:rsidRPr="00D60A11">
        <w:rPr>
          <w:rFonts w:ascii="Arial" w:hAnsi="Arial" w:cs="Arial"/>
          <w:sz w:val="24"/>
        </w:rPr>
        <w:t>COPASST</w:t>
      </w:r>
    </w:p>
    <w:p w14:paraId="390E0DAA" w14:textId="77777777" w:rsidR="00D60A11" w:rsidRPr="00D60A11" w:rsidRDefault="00D60A11" w:rsidP="00EB7C9D">
      <w:pPr>
        <w:pStyle w:val="Prrafodelista"/>
        <w:numPr>
          <w:ilvl w:val="0"/>
          <w:numId w:val="8"/>
        </w:numPr>
        <w:spacing w:after="0" w:line="360" w:lineRule="auto"/>
        <w:jc w:val="both"/>
        <w:rPr>
          <w:rFonts w:ascii="Arial" w:hAnsi="Arial" w:cs="Arial"/>
          <w:sz w:val="24"/>
        </w:rPr>
      </w:pPr>
      <w:r w:rsidRPr="00D60A11">
        <w:rPr>
          <w:rFonts w:ascii="Arial" w:hAnsi="Arial" w:cs="Arial"/>
          <w:sz w:val="24"/>
        </w:rPr>
        <w:t>Gestión de Talento Humano</w:t>
      </w:r>
    </w:p>
    <w:p w14:paraId="6B2EFB23" w14:textId="77777777" w:rsidR="00D60A11" w:rsidRPr="00D60A11" w:rsidRDefault="00D60A11" w:rsidP="00D60A11">
      <w:pPr>
        <w:spacing w:after="0" w:line="360" w:lineRule="auto"/>
        <w:jc w:val="both"/>
        <w:rPr>
          <w:rFonts w:ascii="Arial" w:hAnsi="Arial" w:cs="Arial"/>
          <w:sz w:val="24"/>
          <w:szCs w:val="24"/>
        </w:rPr>
      </w:pPr>
    </w:p>
    <w:p w14:paraId="04655964" w14:textId="77777777" w:rsidR="00D60A11" w:rsidRPr="000C6D4B" w:rsidRDefault="00D60A11" w:rsidP="00D60A11">
      <w:pPr>
        <w:pStyle w:val="Ttulo1"/>
        <w:numPr>
          <w:ilvl w:val="0"/>
          <w:numId w:val="2"/>
        </w:numPr>
        <w:spacing w:after="0" w:line="360" w:lineRule="auto"/>
        <w:rPr>
          <w:rFonts w:cs="Arial"/>
          <w:sz w:val="24"/>
          <w:szCs w:val="24"/>
        </w:rPr>
      </w:pPr>
      <w:r w:rsidRPr="00D60A11">
        <w:rPr>
          <w:rFonts w:cs="Arial"/>
          <w:sz w:val="24"/>
          <w:szCs w:val="24"/>
        </w:rPr>
        <w:t xml:space="preserve"> DEFINICIONES</w:t>
      </w:r>
    </w:p>
    <w:p w14:paraId="3F23058E" w14:textId="77777777" w:rsidR="00D60A11" w:rsidRPr="00D60A11" w:rsidRDefault="00D60A11" w:rsidP="00EB7C9D">
      <w:pPr>
        <w:pStyle w:val="Prrafodelista"/>
        <w:numPr>
          <w:ilvl w:val="0"/>
          <w:numId w:val="9"/>
        </w:numPr>
        <w:spacing w:after="0" w:line="360" w:lineRule="auto"/>
        <w:jc w:val="both"/>
        <w:rPr>
          <w:rFonts w:ascii="Arial" w:hAnsi="Arial" w:cs="Arial"/>
          <w:sz w:val="24"/>
        </w:rPr>
      </w:pPr>
      <w:r w:rsidRPr="00D60A11">
        <w:rPr>
          <w:rFonts w:ascii="Arial" w:hAnsi="Arial" w:cs="Arial"/>
          <w:b/>
          <w:sz w:val="24"/>
        </w:rPr>
        <w:t>INSPECCIÓN DE SEGURIDAD:</w:t>
      </w:r>
      <w:r w:rsidRPr="00D60A11">
        <w:rPr>
          <w:rFonts w:ascii="Arial" w:hAnsi="Arial" w:cs="Arial"/>
          <w:sz w:val="24"/>
        </w:rPr>
        <w:t xml:space="preserve"> Es un instrumento que busca la prevención de riesgos en el puesto de trabajo, previniendo posibles Enfermedades Profesionales y Accidentes de Trabajo identificando Condiciones Inseguras.</w:t>
      </w:r>
    </w:p>
    <w:p w14:paraId="3D98E337" w14:textId="77777777" w:rsidR="00D60A11" w:rsidRPr="00D60A11" w:rsidRDefault="00D60A11" w:rsidP="00D60A11">
      <w:pPr>
        <w:pStyle w:val="Prrafodelista"/>
        <w:spacing w:line="360" w:lineRule="auto"/>
        <w:rPr>
          <w:rFonts w:ascii="Arial" w:hAnsi="Arial" w:cs="Arial"/>
          <w:sz w:val="24"/>
        </w:rPr>
      </w:pPr>
      <w:r w:rsidRPr="00D60A11">
        <w:rPr>
          <w:rFonts w:ascii="Arial" w:hAnsi="Arial" w:cs="Arial"/>
          <w:sz w:val="24"/>
        </w:rPr>
        <w:t xml:space="preserve"> </w:t>
      </w:r>
    </w:p>
    <w:p w14:paraId="2C6265A7" w14:textId="785B7314" w:rsidR="00D60A11" w:rsidRPr="001A4344" w:rsidRDefault="00D60A11" w:rsidP="001A4344">
      <w:pPr>
        <w:pStyle w:val="Prrafodelista"/>
        <w:numPr>
          <w:ilvl w:val="0"/>
          <w:numId w:val="9"/>
        </w:numPr>
        <w:spacing w:after="0" w:line="360" w:lineRule="auto"/>
        <w:jc w:val="both"/>
        <w:rPr>
          <w:rFonts w:ascii="Arial" w:eastAsiaTheme="minorEastAsia" w:hAnsi="Arial" w:cs="Arial"/>
          <w:sz w:val="24"/>
          <w:lang w:val="es-ES"/>
        </w:rPr>
      </w:pPr>
      <w:r w:rsidRPr="00D60A11">
        <w:rPr>
          <w:rFonts w:ascii="Arial" w:hAnsi="Arial" w:cs="Arial"/>
          <w:b/>
          <w:sz w:val="24"/>
        </w:rPr>
        <w:t>TIPOS DE INSPECCIONES</w:t>
      </w:r>
    </w:p>
    <w:p w14:paraId="6E514CC7" w14:textId="74873080" w:rsidR="00D60A11" w:rsidRPr="001A4344" w:rsidRDefault="00D60A11" w:rsidP="00D60A11">
      <w:pPr>
        <w:pStyle w:val="Prrafodelista"/>
        <w:numPr>
          <w:ilvl w:val="0"/>
          <w:numId w:val="6"/>
        </w:numPr>
        <w:spacing w:after="0" w:line="360" w:lineRule="auto"/>
        <w:jc w:val="both"/>
        <w:rPr>
          <w:rFonts w:ascii="Arial" w:hAnsi="Arial" w:cs="Arial"/>
          <w:sz w:val="24"/>
        </w:rPr>
      </w:pPr>
      <w:r w:rsidRPr="00D60A11">
        <w:rPr>
          <w:rFonts w:ascii="Arial" w:hAnsi="Arial" w:cs="Arial"/>
          <w:b/>
          <w:sz w:val="24"/>
        </w:rPr>
        <w:lastRenderedPageBreak/>
        <w:t>INSPECCIONES PLANEADAS</w:t>
      </w:r>
      <w:r w:rsidRPr="00D60A11">
        <w:rPr>
          <w:rFonts w:ascii="Arial" w:hAnsi="Arial" w:cs="Arial"/>
          <w:sz w:val="24"/>
        </w:rPr>
        <w:t xml:space="preserve">: Recorrido sistemático con una periodicidad, instrumentos y responsables determinados previamente a su realización, durante la cual se pretende identificar condiciones Inseguras. Son las que se realizan con la periodicidad definida en este documento según el objetivo de la inspección. </w:t>
      </w:r>
    </w:p>
    <w:p w14:paraId="29E7E59D" w14:textId="6511B196" w:rsidR="00D60A11" w:rsidRPr="001A4344" w:rsidRDefault="00D60A11" w:rsidP="00D60A11">
      <w:pPr>
        <w:pStyle w:val="Prrafodelista"/>
        <w:numPr>
          <w:ilvl w:val="0"/>
          <w:numId w:val="6"/>
        </w:numPr>
        <w:spacing w:after="0" w:line="360" w:lineRule="auto"/>
        <w:jc w:val="both"/>
        <w:rPr>
          <w:rFonts w:ascii="Arial" w:hAnsi="Arial" w:cs="Arial"/>
          <w:sz w:val="24"/>
        </w:rPr>
      </w:pPr>
      <w:r w:rsidRPr="00D60A11">
        <w:rPr>
          <w:rFonts w:ascii="Arial" w:hAnsi="Arial" w:cs="Arial"/>
          <w:b/>
          <w:sz w:val="24"/>
        </w:rPr>
        <w:t>INSPECCIONES NO PLANEADAS:</w:t>
      </w:r>
      <w:r w:rsidRPr="00D60A11">
        <w:rPr>
          <w:rFonts w:ascii="Arial" w:hAnsi="Arial" w:cs="Arial"/>
          <w:sz w:val="24"/>
        </w:rPr>
        <w:t xml:space="preserve"> Su periodicidad no se encuentra definida en este programa y obedecen a cambios locativos, reportes de condiciones sub-estándar y demás situaciones que vulneran la seguridad para los colaboradores en las instalaciones del Instituto. </w:t>
      </w:r>
    </w:p>
    <w:p w14:paraId="4F4863E8" w14:textId="1AF65742" w:rsidR="00D60A11" w:rsidRPr="001A4344" w:rsidRDefault="00D60A11" w:rsidP="00D60A11">
      <w:pPr>
        <w:pStyle w:val="Prrafodelista"/>
        <w:numPr>
          <w:ilvl w:val="0"/>
          <w:numId w:val="6"/>
        </w:numPr>
        <w:spacing w:after="0" w:line="360" w:lineRule="auto"/>
        <w:jc w:val="both"/>
        <w:rPr>
          <w:rFonts w:ascii="Arial" w:hAnsi="Arial" w:cs="Arial"/>
          <w:sz w:val="24"/>
        </w:rPr>
      </w:pPr>
      <w:r w:rsidRPr="00D60A11">
        <w:rPr>
          <w:rFonts w:ascii="Arial" w:hAnsi="Arial" w:cs="Arial"/>
          <w:b/>
          <w:sz w:val="24"/>
        </w:rPr>
        <w:t>INSPECCIONES PLANEADAS INFORMALES:</w:t>
      </w:r>
      <w:r w:rsidRPr="00D60A11">
        <w:rPr>
          <w:rFonts w:ascii="Arial" w:hAnsi="Arial" w:cs="Arial"/>
          <w:sz w:val="24"/>
        </w:rPr>
        <w:t xml:space="preserve"> inspecciones planeadas realizadas en forma no sistemática. En ellas se incluyen los reportes de condiciones sub estándar, emitidos por los trabajadores hacia sus jefes inmediatos o por los supervisores durante su trabajo diario.</w:t>
      </w:r>
    </w:p>
    <w:p w14:paraId="272D9798" w14:textId="77777777" w:rsidR="00D60A11" w:rsidRPr="00D60A11" w:rsidRDefault="00D60A11" w:rsidP="00EB7C9D">
      <w:pPr>
        <w:pStyle w:val="Prrafodelista"/>
        <w:numPr>
          <w:ilvl w:val="0"/>
          <w:numId w:val="6"/>
        </w:numPr>
        <w:spacing w:after="0" w:line="360" w:lineRule="auto"/>
        <w:jc w:val="both"/>
        <w:rPr>
          <w:rFonts w:ascii="Arial" w:hAnsi="Arial" w:cs="Arial"/>
          <w:sz w:val="24"/>
        </w:rPr>
      </w:pPr>
      <w:r w:rsidRPr="00D60A11">
        <w:rPr>
          <w:rFonts w:ascii="Arial" w:hAnsi="Arial" w:cs="Arial"/>
          <w:b/>
          <w:sz w:val="24"/>
        </w:rPr>
        <w:t>INSPECCIONES PRE-OPERACIONALES:</w:t>
      </w:r>
      <w:r w:rsidRPr="00D60A11">
        <w:rPr>
          <w:rFonts w:ascii="Arial" w:hAnsi="Arial" w:cs="Arial"/>
          <w:sz w:val="24"/>
        </w:rPr>
        <w:t xml:space="preserve"> son inspecciones a partes críticas que se realizan a los equipos antes del uso, debido a que pueden fallar y volverse inseguras entre los períodos de mantenimiento preventivo.</w:t>
      </w:r>
    </w:p>
    <w:p w14:paraId="1B1D73AB" w14:textId="77777777" w:rsidR="00D60A11" w:rsidRPr="00D60A11" w:rsidRDefault="00D60A11" w:rsidP="00D60A11">
      <w:pPr>
        <w:spacing w:line="360" w:lineRule="auto"/>
        <w:jc w:val="both"/>
        <w:rPr>
          <w:rFonts w:ascii="Arial" w:hAnsi="Arial" w:cs="Arial"/>
          <w:b/>
          <w:sz w:val="24"/>
          <w:szCs w:val="24"/>
        </w:rPr>
      </w:pPr>
    </w:p>
    <w:p w14:paraId="7FF4B3E5" w14:textId="15F34CB5" w:rsidR="00D60A11" w:rsidRPr="001A4344" w:rsidRDefault="00D60A11" w:rsidP="001A4344">
      <w:pPr>
        <w:pStyle w:val="Prrafodelista"/>
        <w:numPr>
          <w:ilvl w:val="0"/>
          <w:numId w:val="9"/>
        </w:numPr>
        <w:spacing w:after="0" w:line="360" w:lineRule="auto"/>
        <w:jc w:val="both"/>
        <w:rPr>
          <w:rFonts w:ascii="Arial" w:hAnsi="Arial" w:cs="Arial"/>
          <w:b/>
          <w:sz w:val="24"/>
        </w:rPr>
      </w:pPr>
      <w:r w:rsidRPr="00D60A11">
        <w:rPr>
          <w:rFonts w:ascii="Arial" w:hAnsi="Arial" w:cs="Arial"/>
          <w:b/>
          <w:sz w:val="24"/>
        </w:rPr>
        <w:t>SEGÚN SU COBERTURA:</w:t>
      </w:r>
    </w:p>
    <w:p w14:paraId="69A6492E" w14:textId="77777777" w:rsidR="00D60A11" w:rsidRPr="00D60A11" w:rsidRDefault="00D60A11" w:rsidP="00EB7C9D">
      <w:pPr>
        <w:pStyle w:val="Prrafodelista"/>
        <w:numPr>
          <w:ilvl w:val="0"/>
          <w:numId w:val="6"/>
        </w:numPr>
        <w:spacing w:after="0" w:line="360" w:lineRule="auto"/>
        <w:jc w:val="both"/>
        <w:rPr>
          <w:rFonts w:ascii="Arial" w:hAnsi="Arial" w:cs="Arial"/>
          <w:sz w:val="24"/>
        </w:rPr>
      </w:pPr>
      <w:r w:rsidRPr="00D60A11">
        <w:rPr>
          <w:rFonts w:ascii="Arial" w:hAnsi="Arial" w:cs="Arial"/>
          <w:b/>
          <w:sz w:val="24"/>
        </w:rPr>
        <w:t>INSPECCIONES GENERALES:</w:t>
      </w:r>
      <w:r w:rsidRPr="00D60A11">
        <w:rPr>
          <w:rFonts w:ascii="Arial" w:hAnsi="Arial" w:cs="Arial"/>
          <w:sz w:val="24"/>
        </w:rPr>
        <w:t xml:space="preserve"> Se realizan a la totalidad de las instalaciones y al conjunto de sus procesos. </w:t>
      </w:r>
    </w:p>
    <w:p w14:paraId="2B52669E" w14:textId="77777777" w:rsidR="00D60A11" w:rsidRPr="00D60A11" w:rsidRDefault="00D60A11" w:rsidP="00D60A11">
      <w:pPr>
        <w:pStyle w:val="Prrafodelista"/>
        <w:rPr>
          <w:rFonts w:ascii="Arial" w:hAnsi="Arial" w:cs="Arial"/>
          <w:b/>
          <w:sz w:val="24"/>
        </w:rPr>
      </w:pPr>
    </w:p>
    <w:p w14:paraId="13378D60" w14:textId="77777777" w:rsidR="00D60A11" w:rsidRPr="00D60A11" w:rsidRDefault="00D60A11" w:rsidP="00EB7C9D">
      <w:pPr>
        <w:pStyle w:val="Prrafodelista"/>
        <w:numPr>
          <w:ilvl w:val="0"/>
          <w:numId w:val="6"/>
        </w:numPr>
        <w:spacing w:after="0" w:line="360" w:lineRule="auto"/>
        <w:jc w:val="both"/>
        <w:rPr>
          <w:rFonts w:ascii="Arial" w:hAnsi="Arial" w:cs="Arial"/>
          <w:sz w:val="24"/>
        </w:rPr>
      </w:pPr>
      <w:r w:rsidRPr="00D60A11">
        <w:rPr>
          <w:rFonts w:ascii="Arial" w:hAnsi="Arial" w:cs="Arial"/>
          <w:b/>
          <w:sz w:val="24"/>
        </w:rPr>
        <w:t>INSPECCIONES ESPECÍFICAS:</w:t>
      </w:r>
      <w:r w:rsidRPr="00D60A11">
        <w:rPr>
          <w:rFonts w:ascii="Arial" w:hAnsi="Arial" w:cs="Arial"/>
          <w:sz w:val="24"/>
        </w:rPr>
        <w:t xml:space="preserve"> Se efectúan a procesos con riesgos altos o en los que se produzcan modificaciones frecuentes y en aquellos que no sean de ejecución rutinaria de la empresa y al adquirir máquinas y equipos o al modificar operaciones. </w:t>
      </w:r>
    </w:p>
    <w:p w14:paraId="55374469" w14:textId="77777777" w:rsidR="00D60A11" w:rsidRPr="00D60A11" w:rsidRDefault="00D60A11" w:rsidP="00D60A11">
      <w:pPr>
        <w:pStyle w:val="Prrafodelista"/>
        <w:rPr>
          <w:rFonts w:ascii="Arial" w:hAnsi="Arial" w:cs="Arial"/>
          <w:b/>
          <w:sz w:val="24"/>
        </w:rPr>
      </w:pPr>
    </w:p>
    <w:p w14:paraId="44485440" w14:textId="77777777" w:rsidR="00D60A11" w:rsidRPr="00D60A11" w:rsidRDefault="00D60A11" w:rsidP="00EB7C9D">
      <w:pPr>
        <w:pStyle w:val="Prrafodelista"/>
        <w:numPr>
          <w:ilvl w:val="0"/>
          <w:numId w:val="6"/>
        </w:numPr>
        <w:spacing w:after="0" w:line="360" w:lineRule="auto"/>
        <w:jc w:val="both"/>
        <w:rPr>
          <w:rFonts w:ascii="Arial" w:hAnsi="Arial" w:cs="Arial"/>
          <w:sz w:val="24"/>
        </w:rPr>
      </w:pPr>
      <w:r w:rsidRPr="00D60A11">
        <w:rPr>
          <w:rFonts w:ascii="Arial" w:hAnsi="Arial" w:cs="Arial"/>
          <w:b/>
          <w:sz w:val="24"/>
        </w:rPr>
        <w:t>INSPECCIONES ESPECIALES:</w:t>
      </w:r>
      <w:r w:rsidRPr="00D60A11">
        <w:rPr>
          <w:rFonts w:ascii="Arial" w:hAnsi="Arial" w:cs="Arial"/>
          <w:sz w:val="24"/>
        </w:rPr>
        <w:t xml:space="preserve"> Se refiere a inspecciones que se planean con motivo de: </w:t>
      </w:r>
    </w:p>
    <w:p w14:paraId="25D4E881" w14:textId="77777777" w:rsidR="00D60A11" w:rsidRPr="00D60A11" w:rsidRDefault="00D60A11" w:rsidP="00D60A11">
      <w:pPr>
        <w:pStyle w:val="Prrafodelista"/>
        <w:rPr>
          <w:rFonts w:ascii="Arial" w:hAnsi="Arial" w:cs="Arial"/>
          <w:sz w:val="24"/>
        </w:rPr>
      </w:pPr>
    </w:p>
    <w:p w14:paraId="73E85AC0" w14:textId="77777777" w:rsidR="00D60A11" w:rsidRPr="00D60A11" w:rsidRDefault="00D60A11" w:rsidP="00EB7C9D">
      <w:pPr>
        <w:pStyle w:val="Prrafodelista"/>
        <w:numPr>
          <w:ilvl w:val="0"/>
          <w:numId w:val="6"/>
        </w:numPr>
        <w:spacing w:after="0" w:line="360" w:lineRule="auto"/>
        <w:jc w:val="both"/>
        <w:rPr>
          <w:rFonts w:ascii="Arial" w:hAnsi="Arial" w:cs="Arial"/>
          <w:sz w:val="24"/>
        </w:rPr>
      </w:pPr>
      <w:r w:rsidRPr="00D60A11">
        <w:rPr>
          <w:rFonts w:ascii="Arial" w:hAnsi="Arial" w:cs="Arial"/>
          <w:sz w:val="24"/>
        </w:rPr>
        <w:t xml:space="preserve">Procesos de ampliación, cambios o modificaciones en equipos, instalaciones, maquinarias o sistemas de producción, con el fin de detectar y controlar de manera oportuna situaciones de riesgo. </w:t>
      </w:r>
    </w:p>
    <w:p w14:paraId="33EE794D" w14:textId="77777777" w:rsidR="00D60A11" w:rsidRPr="00D60A11" w:rsidRDefault="00D60A11" w:rsidP="00D60A11">
      <w:pPr>
        <w:pStyle w:val="Prrafodelista"/>
        <w:rPr>
          <w:rFonts w:ascii="Arial" w:hAnsi="Arial" w:cs="Arial"/>
          <w:sz w:val="24"/>
        </w:rPr>
      </w:pPr>
    </w:p>
    <w:p w14:paraId="5EB05B0F" w14:textId="77777777" w:rsidR="00D60A11" w:rsidRPr="00D60A11" w:rsidRDefault="00D60A11" w:rsidP="00EB7C9D">
      <w:pPr>
        <w:pStyle w:val="Prrafodelista"/>
        <w:numPr>
          <w:ilvl w:val="0"/>
          <w:numId w:val="6"/>
        </w:numPr>
        <w:spacing w:after="0" w:line="360" w:lineRule="auto"/>
        <w:jc w:val="both"/>
        <w:rPr>
          <w:rFonts w:ascii="Arial" w:hAnsi="Arial" w:cs="Arial"/>
          <w:sz w:val="24"/>
        </w:rPr>
      </w:pPr>
      <w:r w:rsidRPr="00D60A11">
        <w:rPr>
          <w:rFonts w:ascii="Arial" w:hAnsi="Arial" w:cs="Arial"/>
          <w:sz w:val="24"/>
        </w:rPr>
        <w:t>Procesos de permisos para tareas de alto riesgo, tales como: trabajos en caliente, en espacios confinados y en alturas.</w:t>
      </w:r>
    </w:p>
    <w:p w14:paraId="2EA2315B" w14:textId="77777777" w:rsidR="00D60A11" w:rsidRPr="00D60A11" w:rsidRDefault="00D60A11" w:rsidP="00D60A11">
      <w:pPr>
        <w:pStyle w:val="Prrafodelista"/>
        <w:rPr>
          <w:rFonts w:ascii="Arial" w:hAnsi="Arial" w:cs="Arial"/>
          <w:sz w:val="24"/>
        </w:rPr>
      </w:pPr>
    </w:p>
    <w:p w14:paraId="1F4C40E9" w14:textId="77777777" w:rsidR="00D60A11" w:rsidRPr="00D60A11" w:rsidRDefault="00D60A11" w:rsidP="00EB7C9D">
      <w:pPr>
        <w:pStyle w:val="Prrafodelista"/>
        <w:numPr>
          <w:ilvl w:val="0"/>
          <w:numId w:val="6"/>
        </w:numPr>
        <w:spacing w:after="0" w:line="360" w:lineRule="auto"/>
        <w:jc w:val="both"/>
        <w:rPr>
          <w:rFonts w:ascii="Arial" w:hAnsi="Arial" w:cs="Arial"/>
          <w:sz w:val="24"/>
        </w:rPr>
      </w:pPr>
      <w:r w:rsidRPr="00D60A11">
        <w:rPr>
          <w:rFonts w:ascii="Arial" w:hAnsi="Arial" w:cs="Arial"/>
          <w:sz w:val="24"/>
        </w:rPr>
        <w:t xml:space="preserve">Investigación de incidentes o accidentes ocurridos. </w:t>
      </w:r>
    </w:p>
    <w:p w14:paraId="4B62DDBF" w14:textId="77777777" w:rsidR="00D60A11" w:rsidRPr="00D60A11" w:rsidRDefault="00D60A11" w:rsidP="00D60A11">
      <w:pPr>
        <w:spacing w:line="360" w:lineRule="auto"/>
        <w:jc w:val="both"/>
        <w:rPr>
          <w:rFonts w:ascii="Arial" w:hAnsi="Arial" w:cs="Arial"/>
          <w:b/>
          <w:sz w:val="24"/>
          <w:szCs w:val="24"/>
        </w:rPr>
      </w:pPr>
    </w:p>
    <w:p w14:paraId="3132C4C3" w14:textId="728CE96F" w:rsidR="00D60A11" w:rsidRPr="001A4344" w:rsidRDefault="00D60A11" w:rsidP="001A4344">
      <w:pPr>
        <w:pStyle w:val="Prrafodelista"/>
        <w:numPr>
          <w:ilvl w:val="0"/>
          <w:numId w:val="9"/>
        </w:numPr>
        <w:spacing w:after="0" w:line="360" w:lineRule="auto"/>
        <w:jc w:val="both"/>
        <w:rPr>
          <w:rFonts w:ascii="Arial" w:hAnsi="Arial" w:cs="Arial"/>
          <w:b/>
          <w:sz w:val="24"/>
        </w:rPr>
      </w:pPr>
      <w:r w:rsidRPr="00D60A11">
        <w:rPr>
          <w:rFonts w:ascii="Arial" w:hAnsi="Arial" w:cs="Arial"/>
          <w:b/>
          <w:sz w:val="24"/>
        </w:rPr>
        <w:t>SEGÚN SU PERIODICIDAD</w:t>
      </w:r>
    </w:p>
    <w:p w14:paraId="03B33932" w14:textId="77777777" w:rsidR="00D60A11" w:rsidRPr="00D60A11" w:rsidRDefault="00D60A11" w:rsidP="00EB7C9D">
      <w:pPr>
        <w:pStyle w:val="Prrafodelista"/>
        <w:numPr>
          <w:ilvl w:val="0"/>
          <w:numId w:val="6"/>
        </w:numPr>
        <w:spacing w:after="0" w:line="360" w:lineRule="auto"/>
        <w:ind w:left="708"/>
        <w:jc w:val="both"/>
        <w:rPr>
          <w:rFonts w:ascii="Arial" w:hAnsi="Arial" w:cs="Arial"/>
          <w:sz w:val="24"/>
        </w:rPr>
      </w:pPr>
      <w:r w:rsidRPr="00D60A11">
        <w:rPr>
          <w:rFonts w:ascii="Arial" w:hAnsi="Arial" w:cs="Arial"/>
          <w:b/>
          <w:sz w:val="24"/>
        </w:rPr>
        <w:t>PERIÓDICAS:</w:t>
      </w:r>
      <w:r w:rsidRPr="00D60A11">
        <w:rPr>
          <w:rFonts w:ascii="Arial" w:hAnsi="Arial" w:cs="Arial"/>
          <w:sz w:val="24"/>
        </w:rPr>
        <w:t xml:space="preserve"> Las que se realizan en fechas predeterminadas y de forma sistemática. </w:t>
      </w:r>
    </w:p>
    <w:p w14:paraId="0DA5EA2A" w14:textId="77777777" w:rsidR="00D60A11" w:rsidRPr="00D60A11" w:rsidRDefault="00D60A11" w:rsidP="00EB7C9D">
      <w:pPr>
        <w:pStyle w:val="Prrafodelista"/>
        <w:numPr>
          <w:ilvl w:val="0"/>
          <w:numId w:val="6"/>
        </w:numPr>
        <w:spacing w:after="0" w:line="360" w:lineRule="auto"/>
        <w:ind w:left="708"/>
        <w:jc w:val="both"/>
        <w:rPr>
          <w:rFonts w:ascii="Arial" w:hAnsi="Arial" w:cs="Arial"/>
          <w:sz w:val="24"/>
        </w:rPr>
      </w:pPr>
      <w:r w:rsidRPr="00D60A11">
        <w:rPr>
          <w:rFonts w:ascii="Arial" w:hAnsi="Arial" w:cs="Arial"/>
          <w:b/>
          <w:sz w:val="24"/>
        </w:rPr>
        <w:t>INTERMITENTES:</w:t>
      </w:r>
      <w:r w:rsidRPr="00D60A11">
        <w:rPr>
          <w:rFonts w:ascii="Arial" w:hAnsi="Arial" w:cs="Arial"/>
          <w:sz w:val="24"/>
        </w:rPr>
        <w:t xml:space="preserve"> Sin regulación de tiempo entre una y otra inspección y en las diferentes fases de una operación o proceso. </w:t>
      </w:r>
    </w:p>
    <w:p w14:paraId="31150D2C" w14:textId="77777777" w:rsidR="00D60A11" w:rsidRPr="00D60A11" w:rsidRDefault="00D60A11" w:rsidP="00EB7C9D">
      <w:pPr>
        <w:pStyle w:val="Prrafodelista"/>
        <w:numPr>
          <w:ilvl w:val="0"/>
          <w:numId w:val="6"/>
        </w:numPr>
        <w:spacing w:after="0" w:line="360" w:lineRule="auto"/>
        <w:ind w:left="708"/>
        <w:jc w:val="both"/>
        <w:rPr>
          <w:rFonts w:ascii="Arial" w:hAnsi="Arial" w:cs="Arial"/>
          <w:sz w:val="24"/>
        </w:rPr>
      </w:pPr>
      <w:r w:rsidRPr="00D60A11">
        <w:rPr>
          <w:rFonts w:ascii="Arial" w:hAnsi="Arial" w:cs="Arial"/>
          <w:b/>
          <w:sz w:val="24"/>
        </w:rPr>
        <w:t>CONTINUAS:</w:t>
      </w:r>
      <w:r w:rsidRPr="00D60A11">
        <w:rPr>
          <w:rFonts w:ascii="Arial" w:hAnsi="Arial" w:cs="Arial"/>
          <w:sz w:val="24"/>
        </w:rPr>
        <w:t xml:space="preserve"> Realizadas en forma permanente, durante toda la ejecución de una operación o proceso. </w:t>
      </w:r>
    </w:p>
    <w:p w14:paraId="1AC99656" w14:textId="511D5DBB" w:rsidR="00D60A11" w:rsidRPr="001A4344" w:rsidRDefault="00D60A11" w:rsidP="00D60A11">
      <w:pPr>
        <w:pStyle w:val="Prrafodelista"/>
        <w:numPr>
          <w:ilvl w:val="0"/>
          <w:numId w:val="6"/>
        </w:numPr>
        <w:spacing w:after="0" w:line="360" w:lineRule="auto"/>
        <w:ind w:left="708"/>
        <w:jc w:val="both"/>
        <w:rPr>
          <w:rFonts w:ascii="Arial" w:hAnsi="Arial" w:cs="Arial"/>
          <w:sz w:val="24"/>
        </w:rPr>
      </w:pPr>
      <w:r w:rsidRPr="00D60A11">
        <w:rPr>
          <w:rFonts w:ascii="Arial" w:hAnsi="Arial" w:cs="Arial"/>
          <w:b/>
          <w:sz w:val="24"/>
        </w:rPr>
        <w:t>ESPORÁDICAS:</w:t>
      </w:r>
      <w:r w:rsidRPr="00D60A11">
        <w:rPr>
          <w:rFonts w:ascii="Arial" w:hAnsi="Arial" w:cs="Arial"/>
          <w:sz w:val="24"/>
        </w:rPr>
        <w:t xml:space="preserve"> De improviso e intempestivamente, especialmente indicadas para detectar actos inseguros.</w:t>
      </w:r>
    </w:p>
    <w:p w14:paraId="07913370" w14:textId="0DE50066" w:rsidR="00D60A11" w:rsidRPr="001A4344" w:rsidRDefault="00D60A11" w:rsidP="001A4344">
      <w:pPr>
        <w:pStyle w:val="Prrafodelista"/>
        <w:numPr>
          <w:ilvl w:val="0"/>
          <w:numId w:val="9"/>
        </w:numPr>
        <w:spacing w:after="0" w:line="360" w:lineRule="auto"/>
        <w:jc w:val="both"/>
        <w:rPr>
          <w:rFonts w:ascii="Arial" w:hAnsi="Arial" w:cs="Arial"/>
          <w:b/>
          <w:sz w:val="24"/>
        </w:rPr>
      </w:pPr>
      <w:r w:rsidRPr="00D60A11">
        <w:rPr>
          <w:rFonts w:ascii="Arial" w:hAnsi="Arial" w:cs="Arial"/>
          <w:b/>
          <w:sz w:val="24"/>
        </w:rPr>
        <w:t>SEGÚN SU NATURALEZA</w:t>
      </w:r>
    </w:p>
    <w:p w14:paraId="08997440" w14:textId="4A5F34A4" w:rsidR="00D60A11" w:rsidRPr="001A4344" w:rsidRDefault="00D60A11" w:rsidP="001A4344">
      <w:pPr>
        <w:pStyle w:val="Prrafodelista"/>
        <w:numPr>
          <w:ilvl w:val="0"/>
          <w:numId w:val="10"/>
        </w:numPr>
        <w:spacing w:after="0" w:line="360" w:lineRule="auto"/>
        <w:jc w:val="both"/>
        <w:rPr>
          <w:rFonts w:ascii="Arial" w:hAnsi="Arial" w:cs="Arial"/>
          <w:sz w:val="24"/>
        </w:rPr>
      </w:pPr>
      <w:r w:rsidRPr="00D60A11">
        <w:rPr>
          <w:rFonts w:ascii="Arial" w:hAnsi="Arial" w:cs="Arial"/>
          <w:b/>
          <w:sz w:val="24"/>
        </w:rPr>
        <w:t xml:space="preserve">INSPECCIONES PLANEADAS GENERALES: </w:t>
      </w:r>
      <w:r w:rsidRPr="00D60A11">
        <w:rPr>
          <w:rFonts w:ascii="Arial" w:hAnsi="Arial" w:cs="Arial"/>
          <w:sz w:val="24"/>
        </w:rPr>
        <w:t>Inspecciones que se realizan a través de un área completa de la empresa, con un enfoque amplio, tratando de identificar el mayor número de condiciones sub estándar.</w:t>
      </w:r>
    </w:p>
    <w:p w14:paraId="5677DD19" w14:textId="2A7CE7F3" w:rsidR="00D60A11" w:rsidRPr="001A4344" w:rsidRDefault="00D60A11" w:rsidP="001A4344">
      <w:pPr>
        <w:pStyle w:val="Prrafodelista"/>
        <w:numPr>
          <w:ilvl w:val="0"/>
          <w:numId w:val="10"/>
        </w:numPr>
        <w:spacing w:after="0" w:line="360" w:lineRule="auto"/>
        <w:jc w:val="both"/>
        <w:rPr>
          <w:rFonts w:ascii="Arial" w:hAnsi="Arial" w:cs="Arial"/>
          <w:sz w:val="24"/>
        </w:rPr>
      </w:pPr>
      <w:r w:rsidRPr="00D60A11">
        <w:rPr>
          <w:rFonts w:ascii="Arial" w:hAnsi="Arial" w:cs="Arial"/>
          <w:b/>
          <w:sz w:val="24"/>
        </w:rPr>
        <w:t>INSPECCIONES PLANEADAS DE ORDEN Y ASEO:</w:t>
      </w:r>
      <w:r w:rsidRPr="00D60A11">
        <w:rPr>
          <w:rFonts w:ascii="Arial" w:hAnsi="Arial" w:cs="Arial"/>
          <w:sz w:val="24"/>
        </w:rPr>
        <w:t xml:space="preserve"> Inspecciones planeadas en las cuales se pretende verificar que todas las cosas se encuentren en el lugar en el que realmente deben estar y en correcto estado de limpieza, tanto de los sitios de trabajo como de los objetos. </w:t>
      </w:r>
    </w:p>
    <w:p w14:paraId="2CDED9F8" w14:textId="7736EF80" w:rsidR="00D60A11" w:rsidRPr="001A4344" w:rsidRDefault="00D60A11" w:rsidP="001A4344">
      <w:pPr>
        <w:pStyle w:val="Prrafodelista"/>
        <w:numPr>
          <w:ilvl w:val="0"/>
          <w:numId w:val="10"/>
        </w:numPr>
        <w:spacing w:after="0" w:line="360" w:lineRule="auto"/>
        <w:jc w:val="both"/>
        <w:rPr>
          <w:rFonts w:ascii="Arial" w:hAnsi="Arial" w:cs="Arial"/>
          <w:sz w:val="24"/>
        </w:rPr>
      </w:pPr>
      <w:r w:rsidRPr="00D60A11">
        <w:rPr>
          <w:rFonts w:ascii="Arial" w:hAnsi="Arial" w:cs="Arial"/>
          <w:b/>
          <w:sz w:val="24"/>
        </w:rPr>
        <w:lastRenderedPageBreak/>
        <w:t>INSPECCIONES DE ÁREAS Y PARTES CRÍTICAS:</w:t>
      </w:r>
      <w:r w:rsidRPr="00D60A11">
        <w:rPr>
          <w:rFonts w:ascii="Arial" w:hAnsi="Arial" w:cs="Arial"/>
          <w:sz w:val="24"/>
        </w:rPr>
        <w:t xml:space="preserve"> Inspecciones planeadas realizadas en determinadas áreas o partes consideradas como críticas, de acuerdo con una clasificación previa realizada teniendo en cuenta su potencial e historial de pérdidas.</w:t>
      </w:r>
    </w:p>
    <w:p w14:paraId="1076E073" w14:textId="2655FB00" w:rsidR="00D60A11" w:rsidRPr="001A4344" w:rsidRDefault="00D60A11" w:rsidP="001A4344">
      <w:pPr>
        <w:pStyle w:val="Prrafodelista"/>
        <w:numPr>
          <w:ilvl w:val="0"/>
          <w:numId w:val="10"/>
        </w:numPr>
        <w:spacing w:after="0" w:line="360" w:lineRule="auto"/>
        <w:jc w:val="both"/>
        <w:rPr>
          <w:rFonts w:ascii="Arial" w:hAnsi="Arial" w:cs="Arial"/>
          <w:sz w:val="24"/>
        </w:rPr>
      </w:pPr>
      <w:r w:rsidRPr="00D60A11">
        <w:rPr>
          <w:rFonts w:ascii="Arial" w:hAnsi="Arial" w:cs="Arial"/>
          <w:b/>
          <w:sz w:val="24"/>
        </w:rPr>
        <w:t>ACCIDENTE DE TRABAJO:</w:t>
      </w:r>
      <w:r w:rsidRPr="00D60A11">
        <w:rPr>
          <w:rFonts w:ascii="Arial" w:hAnsi="Arial" w:cs="Arial"/>
          <w:sz w:val="24"/>
        </w:rPr>
        <w:t xml:space="preserve"> Todo suceso repentino e imprevisto que sobrevenga por causa o con ocasión del trabajo y que produzca en el trabajador una lesión orgánica, una perturbación funcional, una invalidez o la muerte. </w:t>
      </w:r>
    </w:p>
    <w:p w14:paraId="36BEC6F1" w14:textId="1AEFF516" w:rsidR="00D60A11" w:rsidRPr="001A4344" w:rsidRDefault="00D60A11" w:rsidP="001A4344">
      <w:pPr>
        <w:pStyle w:val="Prrafodelista"/>
        <w:numPr>
          <w:ilvl w:val="0"/>
          <w:numId w:val="10"/>
        </w:numPr>
        <w:spacing w:after="0" w:line="360" w:lineRule="auto"/>
        <w:jc w:val="both"/>
        <w:rPr>
          <w:rFonts w:ascii="Arial" w:hAnsi="Arial" w:cs="Arial"/>
          <w:sz w:val="24"/>
        </w:rPr>
      </w:pPr>
      <w:r w:rsidRPr="00D60A11">
        <w:rPr>
          <w:rFonts w:ascii="Arial" w:hAnsi="Arial" w:cs="Arial"/>
          <w:b/>
          <w:sz w:val="24"/>
        </w:rPr>
        <w:t>ACTOS INSEGUROS:</w:t>
      </w:r>
      <w:r w:rsidRPr="00D60A11">
        <w:rPr>
          <w:rFonts w:ascii="Arial" w:hAnsi="Arial" w:cs="Arial"/>
          <w:sz w:val="24"/>
        </w:rPr>
        <w:t xml:space="preserve"> Todo comportamiento de los trabajadores con potencial de pérdida o incumplimiento de una norma de seguridad. </w:t>
      </w:r>
    </w:p>
    <w:p w14:paraId="4DB24892" w14:textId="09B66855" w:rsidR="00D60A11" w:rsidRPr="001A4344" w:rsidRDefault="00D60A11" w:rsidP="001A4344">
      <w:pPr>
        <w:pStyle w:val="Prrafodelista"/>
        <w:numPr>
          <w:ilvl w:val="0"/>
          <w:numId w:val="10"/>
        </w:numPr>
        <w:spacing w:after="0" w:line="360" w:lineRule="auto"/>
        <w:jc w:val="both"/>
        <w:rPr>
          <w:rFonts w:ascii="Arial" w:hAnsi="Arial" w:cs="Arial"/>
          <w:sz w:val="24"/>
        </w:rPr>
      </w:pPr>
      <w:r w:rsidRPr="00D60A11">
        <w:rPr>
          <w:rFonts w:ascii="Arial" w:hAnsi="Arial" w:cs="Arial"/>
          <w:b/>
          <w:sz w:val="24"/>
        </w:rPr>
        <w:t>ÁREAS Y PARTES CRÍTICAS:</w:t>
      </w:r>
      <w:r w:rsidRPr="00D60A11">
        <w:rPr>
          <w:rFonts w:ascii="Arial" w:hAnsi="Arial" w:cs="Arial"/>
          <w:sz w:val="24"/>
        </w:rPr>
        <w:t xml:space="preserve"> Áreas de la empresa y componentes de los equipos, materiales, o estructuras que tienen la probabilidad de ocasionar pérdidas. </w:t>
      </w:r>
    </w:p>
    <w:p w14:paraId="762EA78C" w14:textId="34EE4B96" w:rsidR="00D60A11" w:rsidRPr="001A4344" w:rsidRDefault="00D60A11" w:rsidP="001A4344">
      <w:pPr>
        <w:pStyle w:val="Prrafodelista"/>
        <w:numPr>
          <w:ilvl w:val="0"/>
          <w:numId w:val="10"/>
        </w:numPr>
        <w:spacing w:after="0" w:line="360" w:lineRule="auto"/>
        <w:jc w:val="both"/>
        <w:rPr>
          <w:rFonts w:ascii="Arial" w:hAnsi="Arial" w:cs="Arial"/>
          <w:sz w:val="24"/>
        </w:rPr>
      </w:pPr>
      <w:r w:rsidRPr="00D60A11">
        <w:rPr>
          <w:rFonts w:ascii="Arial" w:hAnsi="Arial" w:cs="Arial"/>
          <w:b/>
          <w:sz w:val="24"/>
        </w:rPr>
        <w:t>CONDICIONES INSEGURAS O SUB ESTÁNDAR:</w:t>
      </w:r>
      <w:r w:rsidRPr="00D60A11">
        <w:rPr>
          <w:rFonts w:ascii="Arial" w:hAnsi="Arial" w:cs="Arial"/>
          <w:sz w:val="24"/>
        </w:rPr>
        <w:t xml:space="preserve"> Toda circunstancia física que presente una desviación de lo estándar o establecido y que facilite la ocurrencia de un accidente. </w:t>
      </w:r>
    </w:p>
    <w:p w14:paraId="53486B95" w14:textId="37838FD7" w:rsidR="00D60A11" w:rsidRPr="001A4344" w:rsidRDefault="00D60A11" w:rsidP="001A4344">
      <w:pPr>
        <w:pStyle w:val="Prrafodelista"/>
        <w:numPr>
          <w:ilvl w:val="0"/>
          <w:numId w:val="10"/>
        </w:numPr>
        <w:spacing w:after="0" w:line="360" w:lineRule="auto"/>
        <w:jc w:val="both"/>
        <w:rPr>
          <w:rFonts w:ascii="Arial" w:hAnsi="Arial" w:cs="Arial"/>
          <w:sz w:val="24"/>
        </w:rPr>
      </w:pPr>
      <w:r w:rsidRPr="00D60A11">
        <w:rPr>
          <w:rFonts w:ascii="Arial" w:hAnsi="Arial" w:cs="Arial"/>
          <w:b/>
          <w:sz w:val="24"/>
        </w:rPr>
        <w:t>ENFERMEDAD PROFESIONAL:</w:t>
      </w:r>
      <w:r w:rsidRPr="00D60A11">
        <w:rPr>
          <w:rFonts w:ascii="Arial" w:hAnsi="Arial" w:cs="Arial"/>
          <w:sz w:val="24"/>
        </w:rPr>
        <w:t xml:space="preserve"> Se considera Enfermedad Profesional todo estado patológico permanente o temporal que sobrevenga como consecuencia obligada y directa de la clase de trabajo que desempeña el trabajador, o del medio en que se ha visto obligado a trabajar, y que haya sido determinada como Enfermedad Profesional por el Gobierno Nacional. </w:t>
      </w:r>
    </w:p>
    <w:p w14:paraId="1C540388" w14:textId="77777777" w:rsidR="00D60A11" w:rsidRPr="00D60A11" w:rsidRDefault="00D60A11" w:rsidP="00EB7C9D">
      <w:pPr>
        <w:pStyle w:val="Prrafodelista"/>
        <w:numPr>
          <w:ilvl w:val="0"/>
          <w:numId w:val="10"/>
        </w:numPr>
        <w:spacing w:after="0" w:line="360" w:lineRule="auto"/>
        <w:jc w:val="both"/>
        <w:rPr>
          <w:rFonts w:ascii="Arial" w:hAnsi="Arial" w:cs="Arial"/>
          <w:sz w:val="24"/>
        </w:rPr>
      </w:pPr>
      <w:r w:rsidRPr="00D60A11">
        <w:rPr>
          <w:rFonts w:ascii="Arial" w:hAnsi="Arial" w:cs="Arial"/>
          <w:b/>
          <w:sz w:val="24"/>
        </w:rPr>
        <w:t>INSUMOS:</w:t>
      </w:r>
      <w:r w:rsidRPr="00D60A11">
        <w:rPr>
          <w:rFonts w:ascii="Arial" w:hAnsi="Arial" w:cs="Arial"/>
          <w:sz w:val="24"/>
        </w:rPr>
        <w:t xml:space="preserve"> Es un bien consumible utilizado en el proceso productivo de otro bien. En general los insumos pierden sus propiedades y características para transformarse y formar parte en el producto final. </w:t>
      </w:r>
    </w:p>
    <w:p w14:paraId="5E18280F" w14:textId="77777777" w:rsidR="00D60A11" w:rsidRPr="00D60A11" w:rsidRDefault="00D60A11" w:rsidP="00EB7C9D">
      <w:pPr>
        <w:pStyle w:val="Prrafodelista"/>
        <w:numPr>
          <w:ilvl w:val="0"/>
          <w:numId w:val="10"/>
        </w:numPr>
        <w:spacing w:after="0" w:line="360" w:lineRule="auto"/>
        <w:jc w:val="both"/>
        <w:rPr>
          <w:rFonts w:ascii="Arial" w:hAnsi="Arial" w:cs="Arial"/>
          <w:sz w:val="24"/>
        </w:rPr>
      </w:pPr>
      <w:r w:rsidRPr="00D60A11">
        <w:rPr>
          <w:rFonts w:ascii="Arial" w:hAnsi="Arial" w:cs="Arial"/>
          <w:b/>
          <w:sz w:val="24"/>
        </w:rPr>
        <w:t>MEDICAMENTOS:</w:t>
      </w:r>
      <w:r w:rsidRPr="00D60A11">
        <w:rPr>
          <w:rFonts w:ascii="Arial" w:hAnsi="Arial" w:cs="Arial"/>
          <w:sz w:val="24"/>
        </w:rPr>
        <w:t xml:space="preserve"> Fármaco, principio activo o conjunto de ellos, destinado para utilizarse en personas o en animales, dotado de propiedades para prevenir, diagnosticar, tratar, aliviar o curar enfermedades o dolencias o para afectar a funciones corporales o al estado mental. </w:t>
      </w:r>
    </w:p>
    <w:p w14:paraId="5FC5B55E" w14:textId="77777777" w:rsidR="00D60A11" w:rsidRPr="00D60A11" w:rsidRDefault="00D60A11" w:rsidP="00D60A11">
      <w:pPr>
        <w:pStyle w:val="Prrafodelista"/>
        <w:spacing w:line="360" w:lineRule="auto"/>
        <w:rPr>
          <w:rFonts w:ascii="Arial" w:hAnsi="Arial" w:cs="Arial"/>
          <w:sz w:val="24"/>
        </w:rPr>
      </w:pPr>
    </w:p>
    <w:p w14:paraId="3ECBC2E5" w14:textId="77777777" w:rsidR="00D60A11" w:rsidRPr="00D60A11" w:rsidRDefault="00D60A11" w:rsidP="00EB7C9D">
      <w:pPr>
        <w:pStyle w:val="Prrafodelista"/>
        <w:numPr>
          <w:ilvl w:val="0"/>
          <w:numId w:val="10"/>
        </w:numPr>
        <w:spacing w:after="0" w:line="360" w:lineRule="auto"/>
        <w:jc w:val="both"/>
        <w:rPr>
          <w:rFonts w:ascii="Arial" w:hAnsi="Arial" w:cs="Arial"/>
          <w:sz w:val="24"/>
        </w:rPr>
      </w:pPr>
      <w:r w:rsidRPr="00D60A11">
        <w:rPr>
          <w:rFonts w:ascii="Arial" w:hAnsi="Arial" w:cs="Arial"/>
          <w:b/>
          <w:sz w:val="24"/>
        </w:rPr>
        <w:t>RIESGO:</w:t>
      </w:r>
      <w:r w:rsidRPr="00D60A11">
        <w:rPr>
          <w:rFonts w:ascii="Arial" w:hAnsi="Arial" w:cs="Arial"/>
          <w:sz w:val="24"/>
        </w:rPr>
        <w:t xml:space="preserve"> combinación de la probabilidad y la(s) consecuencia(s) que se derivan de la materialización de un suceso peligroso especificado</w:t>
      </w:r>
    </w:p>
    <w:p w14:paraId="2A00ACAD" w14:textId="77777777" w:rsidR="00D60A11" w:rsidRPr="00D60A11" w:rsidRDefault="00D60A11" w:rsidP="00D60A11">
      <w:pPr>
        <w:pStyle w:val="Prrafodelista"/>
        <w:spacing w:line="360" w:lineRule="auto"/>
        <w:rPr>
          <w:rFonts w:ascii="Arial" w:hAnsi="Arial" w:cs="Arial"/>
          <w:sz w:val="24"/>
        </w:rPr>
      </w:pPr>
    </w:p>
    <w:p w14:paraId="76ED2862" w14:textId="77777777" w:rsidR="00D60A11" w:rsidRPr="00D60A11" w:rsidRDefault="00D60A11" w:rsidP="00EB7C9D">
      <w:pPr>
        <w:pStyle w:val="Prrafodelista"/>
        <w:numPr>
          <w:ilvl w:val="0"/>
          <w:numId w:val="10"/>
        </w:numPr>
        <w:spacing w:after="0" w:line="360" w:lineRule="auto"/>
        <w:jc w:val="both"/>
        <w:rPr>
          <w:rFonts w:ascii="Arial" w:hAnsi="Arial" w:cs="Arial"/>
          <w:sz w:val="24"/>
        </w:rPr>
      </w:pPr>
      <w:r w:rsidRPr="00D60A11">
        <w:rPr>
          <w:rFonts w:ascii="Arial" w:hAnsi="Arial" w:cs="Arial"/>
          <w:b/>
          <w:sz w:val="24"/>
        </w:rPr>
        <w:t xml:space="preserve">RIESGO OCUPACIONAL: </w:t>
      </w:r>
      <w:r w:rsidRPr="00D60A11">
        <w:rPr>
          <w:rFonts w:ascii="Arial" w:hAnsi="Arial" w:cs="Arial"/>
          <w:sz w:val="24"/>
        </w:rPr>
        <w:t>Probabilidad de ocurrencia de una contingencia de trabajo (accidente de trabajo o enfermedad profesional), que puede ser generado por una condición de trabajo (factor de riesgo) capaz de desencadenar alguna perturbación en la salud o integridad física del trabajador así como daño en los materiales y equipos, o alteraciones del ambiente.</w:t>
      </w:r>
    </w:p>
    <w:p w14:paraId="03333902" w14:textId="77777777" w:rsidR="00D60A11" w:rsidRPr="00D60A11" w:rsidRDefault="00D60A11" w:rsidP="00D60A11">
      <w:pPr>
        <w:pStyle w:val="Prrafodelista"/>
        <w:spacing w:line="360" w:lineRule="auto"/>
        <w:rPr>
          <w:rFonts w:ascii="Arial" w:hAnsi="Arial" w:cs="Arial"/>
          <w:sz w:val="24"/>
        </w:rPr>
      </w:pPr>
    </w:p>
    <w:p w14:paraId="5F1EA983" w14:textId="198C8005" w:rsidR="00D60A11" w:rsidRPr="00D60A11" w:rsidRDefault="00D60A11" w:rsidP="00EB7C9D">
      <w:pPr>
        <w:pStyle w:val="Prrafodelista"/>
        <w:numPr>
          <w:ilvl w:val="0"/>
          <w:numId w:val="10"/>
        </w:numPr>
        <w:spacing w:after="0" w:line="360" w:lineRule="auto"/>
        <w:jc w:val="both"/>
        <w:rPr>
          <w:rFonts w:ascii="Arial" w:hAnsi="Arial" w:cs="Arial"/>
          <w:sz w:val="24"/>
        </w:rPr>
      </w:pPr>
      <w:r w:rsidRPr="00D60A11">
        <w:rPr>
          <w:rFonts w:ascii="Arial" w:hAnsi="Arial" w:cs="Arial"/>
          <w:b/>
          <w:sz w:val="24"/>
        </w:rPr>
        <w:t>COPASST:</w:t>
      </w:r>
      <w:r w:rsidRPr="00D60A11">
        <w:rPr>
          <w:rFonts w:ascii="Arial" w:hAnsi="Arial" w:cs="Arial"/>
          <w:sz w:val="24"/>
        </w:rPr>
        <w:t xml:space="preserve"> Comité Paritario de Seguridad y Salud en el Trabajo</w:t>
      </w:r>
      <w:r w:rsidR="001A4344">
        <w:rPr>
          <w:rFonts w:ascii="Arial" w:hAnsi="Arial" w:cs="Arial"/>
          <w:sz w:val="24"/>
        </w:rPr>
        <w:t xml:space="preserve"> (COPASST)</w:t>
      </w:r>
      <w:r w:rsidRPr="00D60A11">
        <w:rPr>
          <w:rFonts w:ascii="Arial" w:hAnsi="Arial" w:cs="Arial"/>
          <w:sz w:val="24"/>
        </w:rPr>
        <w:t xml:space="preserve">. </w:t>
      </w:r>
    </w:p>
    <w:p w14:paraId="3659F1BE" w14:textId="77777777" w:rsidR="00D60A11" w:rsidRPr="00D60A11" w:rsidRDefault="00D60A11" w:rsidP="00D60A11">
      <w:pPr>
        <w:pStyle w:val="Prrafodelista"/>
        <w:spacing w:line="360" w:lineRule="auto"/>
        <w:rPr>
          <w:rFonts w:ascii="Arial" w:hAnsi="Arial" w:cs="Arial"/>
          <w:sz w:val="24"/>
        </w:rPr>
      </w:pPr>
    </w:p>
    <w:p w14:paraId="339BC6C3" w14:textId="77777777" w:rsidR="00D60A11" w:rsidRPr="00D60A11" w:rsidRDefault="00D60A11" w:rsidP="00EB7C9D">
      <w:pPr>
        <w:pStyle w:val="Prrafodelista"/>
        <w:numPr>
          <w:ilvl w:val="0"/>
          <w:numId w:val="10"/>
        </w:numPr>
        <w:spacing w:after="0" w:line="360" w:lineRule="auto"/>
        <w:jc w:val="both"/>
        <w:rPr>
          <w:rFonts w:ascii="Arial" w:hAnsi="Arial" w:cs="Arial"/>
          <w:sz w:val="24"/>
        </w:rPr>
      </w:pPr>
      <w:r w:rsidRPr="00D60A11">
        <w:rPr>
          <w:rFonts w:ascii="Arial" w:hAnsi="Arial" w:cs="Arial"/>
          <w:b/>
          <w:sz w:val="24"/>
        </w:rPr>
        <w:t>HISTORIAL DE PÉRDIDA:</w:t>
      </w:r>
      <w:r w:rsidRPr="00D60A11">
        <w:rPr>
          <w:rFonts w:ascii="Arial" w:hAnsi="Arial" w:cs="Arial"/>
          <w:sz w:val="24"/>
        </w:rPr>
        <w:t xml:space="preserve"> gravedad, magnitud y frecuencia de las pérdidas ocasionadas por accidentes que hayan ocurrido anteriormente. </w:t>
      </w:r>
    </w:p>
    <w:p w14:paraId="7A24FE47" w14:textId="77777777" w:rsidR="00D60A11" w:rsidRPr="00D60A11" w:rsidRDefault="00D60A11" w:rsidP="00D60A11">
      <w:pPr>
        <w:pStyle w:val="Prrafodelista"/>
        <w:spacing w:line="360" w:lineRule="auto"/>
        <w:rPr>
          <w:rFonts w:ascii="Arial" w:hAnsi="Arial" w:cs="Arial"/>
          <w:sz w:val="24"/>
        </w:rPr>
      </w:pPr>
    </w:p>
    <w:p w14:paraId="783BE905" w14:textId="77777777" w:rsidR="00D60A11" w:rsidRPr="00D60A11" w:rsidRDefault="00D60A11" w:rsidP="00EB7C9D">
      <w:pPr>
        <w:pStyle w:val="Prrafodelista"/>
        <w:numPr>
          <w:ilvl w:val="0"/>
          <w:numId w:val="10"/>
        </w:numPr>
        <w:spacing w:after="0" w:line="360" w:lineRule="auto"/>
        <w:jc w:val="both"/>
        <w:rPr>
          <w:rFonts w:ascii="Arial" w:hAnsi="Arial" w:cs="Arial"/>
          <w:sz w:val="24"/>
        </w:rPr>
      </w:pPr>
      <w:r w:rsidRPr="00D60A11">
        <w:rPr>
          <w:rFonts w:ascii="Arial" w:hAnsi="Arial" w:cs="Arial"/>
          <w:b/>
          <w:sz w:val="24"/>
        </w:rPr>
        <w:t>PELIGRO:</w:t>
      </w:r>
      <w:r w:rsidRPr="00D60A11">
        <w:rPr>
          <w:rFonts w:ascii="Arial" w:hAnsi="Arial" w:cs="Arial"/>
          <w:sz w:val="24"/>
        </w:rPr>
        <w:t xml:space="preserve"> fuente o situación potencial de daño en términos de lesiones o efectos negativos para la salud de las personas, daños a la propiedad, daños al entorno del lugar de trabajo o una combinación de éstos.</w:t>
      </w:r>
    </w:p>
    <w:p w14:paraId="2D674F24" w14:textId="77777777" w:rsidR="00D60A11" w:rsidRPr="00D60A11" w:rsidRDefault="00D60A11" w:rsidP="00D60A11">
      <w:pPr>
        <w:pStyle w:val="Prrafodelista"/>
        <w:rPr>
          <w:rFonts w:ascii="Arial" w:hAnsi="Arial" w:cs="Arial"/>
          <w:b/>
          <w:sz w:val="24"/>
        </w:rPr>
      </w:pPr>
    </w:p>
    <w:p w14:paraId="6F53E853" w14:textId="77777777" w:rsidR="00D60A11" w:rsidRPr="00D60A11" w:rsidRDefault="00D60A11" w:rsidP="00EB7C9D">
      <w:pPr>
        <w:pStyle w:val="Prrafodelista"/>
        <w:numPr>
          <w:ilvl w:val="0"/>
          <w:numId w:val="10"/>
        </w:numPr>
        <w:spacing w:after="0" w:line="360" w:lineRule="auto"/>
        <w:jc w:val="both"/>
        <w:rPr>
          <w:rFonts w:ascii="Arial" w:hAnsi="Arial" w:cs="Arial"/>
          <w:sz w:val="24"/>
        </w:rPr>
      </w:pPr>
      <w:r w:rsidRPr="00D60A11">
        <w:rPr>
          <w:rFonts w:ascii="Arial" w:hAnsi="Arial" w:cs="Arial"/>
          <w:b/>
          <w:sz w:val="24"/>
        </w:rPr>
        <w:t>PÉRDIDAS:</w:t>
      </w:r>
      <w:r w:rsidRPr="00D60A11">
        <w:rPr>
          <w:rFonts w:ascii="Arial" w:hAnsi="Arial" w:cs="Arial"/>
          <w:sz w:val="24"/>
        </w:rPr>
        <w:t xml:space="preserve"> toda lesión personal o daño ocasionado a la propiedad, al ambiente o al proceso. </w:t>
      </w:r>
    </w:p>
    <w:p w14:paraId="0104A69A" w14:textId="77777777" w:rsidR="00D60A11" w:rsidRPr="00D60A11" w:rsidRDefault="00D60A11" w:rsidP="00D60A11">
      <w:pPr>
        <w:pStyle w:val="Prrafodelista"/>
        <w:rPr>
          <w:rFonts w:ascii="Arial" w:hAnsi="Arial" w:cs="Arial"/>
          <w:b/>
          <w:sz w:val="24"/>
        </w:rPr>
      </w:pPr>
    </w:p>
    <w:p w14:paraId="2A780B88" w14:textId="77777777" w:rsidR="00D60A11" w:rsidRPr="00D60A11" w:rsidRDefault="00D60A11" w:rsidP="00EB7C9D">
      <w:pPr>
        <w:pStyle w:val="Prrafodelista"/>
        <w:numPr>
          <w:ilvl w:val="0"/>
          <w:numId w:val="10"/>
        </w:numPr>
        <w:spacing w:after="0" w:line="360" w:lineRule="auto"/>
        <w:jc w:val="both"/>
        <w:rPr>
          <w:rFonts w:ascii="Arial" w:hAnsi="Arial" w:cs="Arial"/>
          <w:sz w:val="24"/>
        </w:rPr>
      </w:pPr>
      <w:r w:rsidRPr="00D60A11">
        <w:rPr>
          <w:rFonts w:ascii="Arial" w:hAnsi="Arial" w:cs="Arial"/>
          <w:b/>
          <w:sz w:val="24"/>
        </w:rPr>
        <w:t>POTENCIAL DE PÉRDIDA:</w:t>
      </w:r>
      <w:r w:rsidRPr="00D60A11">
        <w:rPr>
          <w:rFonts w:ascii="Arial" w:hAnsi="Arial" w:cs="Arial"/>
          <w:sz w:val="24"/>
        </w:rPr>
        <w:t xml:space="preserve"> gravedad, magnitud y frecuencia de las pérdidas que pueden ocasionar un accidente. </w:t>
      </w:r>
    </w:p>
    <w:p w14:paraId="5A5F32FA" w14:textId="77777777" w:rsidR="00D60A11" w:rsidRPr="00D60A11" w:rsidRDefault="00D60A11" w:rsidP="00D60A11">
      <w:pPr>
        <w:pStyle w:val="Prrafodelista"/>
        <w:rPr>
          <w:rFonts w:ascii="Arial" w:hAnsi="Arial" w:cs="Arial"/>
          <w:b/>
          <w:sz w:val="24"/>
        </w:rPr>
      </w:pPr>
    </w:p>
    <w:p w14:paraId="11338C9C" w14:textId="77777777" w:rsidR="00D60A11" w:rsidRPr="00D60A11" w:rsidRDefault="00D60A11" w:rsidP="00EB7C9D">
      <w:pPr>
        <w:pStyle w:val="Prrafodelista"/>
        <w:numPr>
          <w:ilvl w:val="0"/>
          <w:numId w:val="10"/>
        </w:numPr>
        <w:spacing w:after="0" w:line="360" w:lineRule="auto"/>
        <w:jc w:val="both"/>
        <w:rPr>
          <w:rFonts w:ascii="Arial" w:hAnsi="Arial" w:cs="Arial"/>
          <w:b/>
          <w:sz w:val="24"/>
        </w:rPr>
      </w:pPr>
      <w:r w:rsidRPr="00D60A11">
        <w:rPr>
          <w:rFonts w:ascii="Arial" w:hAnsi="Arial" w:cs="Arial"/>
          <w:b/>
          <w:sz w:val="24"/>
        </w:rPr>
        <w:lastRenderedPageBreak/>
        <w:t xml:space="preserve">TAREA CRÍTICA: </w:t>
      </w:r>
      <w:r w:rsidRPr="00D60A11">
        <w:rPr>
          <w:rFonts w:ascii="Arial" w:hAnsi="Arial" w:cs="Arial"/>
          <w:sz w:val="24"/>
        </w:rPr>
        <w:t>Una tarea que tiene el potencial de producir pérdidas mayores a personas, propiedades, procesos y/o ambiente, cuando no se realiza correctamente.</w:t>
      </w:r>
    </w:p>
    <w:p w14:paraId="01A5E822" w14:textId="77777777" w:rsidR="00D60A11" w:rsidRPr="00D60A11" w:rsidRDefault="00D60A11" w:rsidP="00D60A11">
      <w:pPr>
        <w:spacing w:line="360" w:lineRule="auto"/>
        <w:jc w:val="both"/>
        <w:rPr>
          <w:rFonts w:ascii="Arial" w:hAnsi="Arial" w:cs="Arial"/>
          <w:sz w:val="24"/>
          <w:szCs w:val="24"/>
        </w:rPr>
      </w:pPr>
    </w:p>
    <w:p w14:paraId="54C72150" w14:textId="77777777" w:rsidR="00D60A11" w:rsidRPr="00D60A11" w:rsidRDefault="00D60A11" w:rsidP="00EB7C9D">
      <w:pPr>
        <w:pStyle w:val="Ttulo1"/>
        <w:numPr>
          <w:ilvl w:val="0"/>
          <w:numId w:val="2"/>
        </w:numPr>
        <w:spacing w:line="360" w:lineRule="auto"/>
        <w:rPr>
          <w:rFonts w:cs="Arial"/>
          <w:sz w:val="24"/>
          <w:szCs w:val="24"/>
        </w:rPr>
      </w:pPr>
      <w:r w:rsidRPr="00D60A11">
        <w:rPr>
          <w:rFonts w:cs="Arial"/>
          <w:sz w:val="24"/>
          <w:szCs w:val="24"/>
        </w:rPr>
        <w:t>CONDICIONES GENERALES:</w:t>
      </w:r>
    </w:p>
    <w:p w14:paraId="7655E668" w14:textId="77777777" w:rsidR="00D60A11" w:rsidRPr="00D60A11" w:rsidRDefault="00D60A11" w:rsidP="00EB7C9D">
      <w:pPr>
        <w:pStyle w:val="Ttulo2"/>
        <w:numPr>
          <w:ilvl w:val="1"/>
          <w:numId w:val="3"/>
        </w:numPr>
        <w:spacing w:line="360" w:lineRule="auto"/>
        <w:rPr>
          <w:rFonts w:cs="Arial"/>
          <w:b/>
          <w:sz w:val="24"/>
          <w:szCs w:val="24"/>
        </w:rPr>
      </w:pPr>
      <w:r w:rsidRPr="00D60A11">
        <w:rPr>
          <w:rFonts w:cs="Arial"/>
          <w:b/>
          <w:sz w:val="24"/>
          <w:szCs w:val="24"/>
        </w:rPr>
        <w:t xml:space="preserve"> NORMATIVA DE REFERENCIA</w:t>
      </w:r>
    </w:p>
    <w:p w14:paraId="5875221C" w14:textId="77777777" w:rsidR="00D60A11" w:rsidRPr="00D60A11" w:rsidRDefault="00D60A11" w:rsidP="00EB7C9D">
      <w:pPr>
        <w:pStyle w:val="Ttulo2"/>
        <w:numPr>
          <w:ilvl w:val="0"/>
          <w:numId w:val="11"/>
        </w:numPr>
        <w:spacing w:line="360" w:lineRule="auto"/>
        <w:rPr>
          <w:rFonts w:cs="Arial"/>
          <w:b/>
          <w:sz w:val="24"/>
          <w:szCs w:val="24"/>
        </w:rPr>
      </w:pPr>
      <w:r w:rsidRPr="00D60A11">
        <w:rPr>
          <w:rFonts w:cs="Arial"/>
          <w:sz w:val="24"/>
          <w:szCs w:val="24"/>
          <w:lang w:val="es-MX"/>
        </w:rPr>
        <w:t>DECRETO 1072:2015</w:t>
      </w:r>
    </w:p>
    <w:p w14:paraId="20AA6F9B" w14:textId="77777777" w:rsidR="00D60A11" w:rsidRPr="00D60A11" w:rsidRDefault="00D60A11" w:rsidP="00EB7C9D">
      <w:pPr>
        <w:pStyle w:val="Ttulo2"/>
        <w:numPr>
          <w:ilvl w:val="0"/>
          <w:numId w:val="11"/>
        </w:numPr>
        <w:spacing w:line="360" w:lineRule="auto"/>
        <w:rPr>
          <w:rFonts w:cs="Arial"/>
          <w:sz w:val="24"/>
          <w:szCs w:val="24"/>
          <w:lang w:val="es-MX"/>
        </w:rPr>
      </w:pPr>
      <w:r w:rsidRPr="00D60A11">
        <w:rPr>
          <w:rFonts w:cs="Arial"/>
          <w:sz w:val="24"/>
          <w:szCs w:val="24"/>
          <w:lang w:val="es-MX"/>
        </w:rPr>
        <w:t>NTC 4114:1997</w:t>
      </w:r>
    </w:p>
    <w:p w14:paraId="45884235" w14:textId="77777777" w:rsidR="00D60A11" w:rsidRPr="00D60A11" w:rsidRDefault="00D60A11" w:rsidP="00EB7C9D">
      <w:pPr>
        <w:pStyle w:val="Prrafodelista"/>
        <w:numPr>
          <w:ilvl w:val="0"/>
          <w:numId w:val="11"/>
        </w:numPr>
        <w:spacing w:after="0" w:line="240" w:lineRule="auto"/>
        <w:jc w:val="both"/>
        <w:rPr>
          <w:rFonts w:ascii="Arial" w:hAnsi="Arial" w:cs="Arial"/>
          <w:sz w:val="24"/>
          <w:lang w:val="es-MX"/>
        </w:rPr>
      </w:pPr>
      <w:r w:rsidRPr="00D60A11">
        <w:rPr>
          <w:rFonts w:ascii="Arial" w:hAnsi="Arial" w:cs="Arial"/>
          <w:sz w:val="24"/>
        </w:rPr>
        <w:t xml:space="preserve">RESOLUCIÓN 2013 DE 1986, ART. 11 LITERAL F, </w:t>
      </w:r>
    </w:p>
    <w:p w14:paraId="1760CE3D" w14:textId="77777777" w:rsidR="00D60A11" w:rsidRPr="00D60A11" w:rsidRDefault="00D60A11" w:rsidP="00D60A11">
      <w:pPr>
        <w:pStyle w:val="Prrafodelista"/>
        <w:ind w:left="899"/>
        <w:rPr>
          <w:rFonts w:ascii="Arial" w:hAnsi="Arial" w:cs="Arial"/>
          <w:sz w:val="24"/>
          <w:lang w:val="es-MX"/>
        </w:rPr>
      </w:pPr>
    </w:p>
    <w:p w14:paraId="77D4AB9C" w14:textId="77777777" w:rsidR="00D60A11" w:rsidRPr="00D60A11" w:rsidRDefault="00D60A11" w:rsidP="00EB7C9D">
      <w:pPr>
        <w:pStyle w:val="Prrafodelista"/>
        <w:numPr>
          <w:ilvl w:val="0"/>
          <w:numId w:val="11"/>
        </w:numPr>
        <w:spacing w:after="0" w:line="240" w:lineRule="auto"/>
        <w:jc w:val="both"/>
        <w:rPr>
          <w:rFonts w:ascii="Arial" w:hAnsi="Arial" w:cs="Arial"/>
          <w:sz w:val="24"/>
          <w:lang w:val="es-MX"/>
        </w:rPr>
      </w:pPr>
      <w:r w:rsidRPr="00D60A11">
        <w:rPr>
          <w:rFonts w:ascii="Arial" w:hAnsi="Arial" w:cs="Arial"/>
          <w:sz w:val="24"/>
        </w:rPr>
        <w:t>RESOLUCIÓN 1016 DE 1989, ART. 11 NUMERAL 5, 8, 11 Y 14</w:t>
      </w:r>
    </w:p>
    <w:p w14:paraId="34C87B61" w14:textId="77777777" w:rsidR="00D60A11" w:rsidRPr="00D60A11" w:rsidRDefault="00D60A11" w:rsidP="00D60A11">
      <w:pPr>
        <w:pStyle w:val="Prrafodelista"/>
        <w:ind w:left="899"/>
        <w:rPr>
          <w:rFonts w:ascii="Arial" w:hAnsi="Arial" w:cs="Arial"/>
          <w:sz w:val="24"/>
          <w:lang w:val="es-MX"/>
        </w:rPr>
      </w:pPr>
    </w:p>
    <w:p w14:paraId="0A320DE3" w14:textId="77777777" w:rsidR="00D60A11" w:rsidRPr="00D60A11" w:rsidRDefault="00D60A11" w:rsidP="00EB7C9D">
      <w:pPr>
        <w:pStyle w:val="Prrafodelista"/>
        <w:numPr>
          <w:ilvl w:val="0"/>
          <w:numId w:val="11"/>
        </w:numPr>
        <w:spacing w:after="0" w:line="360" w:lineRule="auto"/>
        <w:jc w:val="both"/>
        <w:rPr>
          <w:rFonts w:ascii="Arial" w:hAnsi="Arial" w:cs="Arial"/>
          <w:sz w:val="24"/>
          <w:lang w:val="es-MX"/>
        </w:rPr>
      </w:pPr>
      <w:r w:rsidRPr="00D60A11">
        <w:rPr>
          <w:rFonts w:ascii="Arial" w:hAnsi="Arial" w:cs="Arial"/>
          <w:sz w:val="24"/>
          <w:lang w:val="es-MX"/>
        </w:rPr>
        <w:t>VER NORMOGRAMA</w:t>
      </w:r>
    </w:p>
    <w:p w14:paraId="3D4B622E" w14:textId="77777777" w:rsidR="00D60A11" w:rsidRPr="00D60A11" w:rsidRDefault="00D60A11" w:rsidP="00D60A11">
      <w:pPr>
        <w:spacing w:line="360" w:lineRule="auto"/>
        <w:jc w:val="both"/>
        <w:rPr>
          <w:rFonts w:ascii="Arial" w:hAnsi="Arial" w:cs="Arial"/>
          <w:sz w:val="24"/>
          <w:szCs w:val="24"/>
          <w:lang w:val="es-MX"/>
        </w:rPr>
      </w:pPr>
    </w:p>
    <w:p w14:paraId="100258B4" w14:textId="77777777" w:rsidR="00D60A11" w:rsidRPr="00D60A11" w:rsidRDefault="00D60A11" w:rsidP="00EB7C9D">
      <w:pPr>
        <w:pStyle w:val="Ttulo1"/>
        <w:numPr>
          <w:ilvl w:val="0"/>
          <w:numId w:val="2"/>
        </w:numPr>
        <w:spacing w:line="360" w:lineRule="auto"/>
        <w:rPr>
          <w:rFonts w:cs="Arial"/>
          <w:sz w:val="24"/>
          <w:szCs w:val="24"/>
        </w:rPr>
      </w:pPr>
      <w:r w:rsidRPr="00D60A11">
        <w:rPr>
          <w:rFonts w:cs="Arial"/>
          <w:sz w:val="24"/>
          <w:szCs w:val="24"/>
        </w:rPr>
        <w:t xml:space="preserve">PROCEDIMIENTO </w:t>
      </w:r>
    </w:p>
    <w:p w14:paraId="4511AAA3" w14:textId="77777777" w:rsidR="00D60A11" w:rsidRPr="00D60A11" w:rsidRDefault="00D60A11" w:rsidP="00D60A11">
      <w:pPr>
        <w:rPr>
          <w:rFonts w:ascii="Arial" w:hAnsi="Arial" w:cs="Arial"/>
          <w:b/>
          <w:sz w:val="24"/>
          <w:szCs w:val="24"/>
        </w:rPr>
      </w:pPr>
      <w:r w:rsidRPr="00D60A11">
        <w:rPr>
          <w:rFonts w:ascii="Arial" w:hAnsi="Arial" w:cs="Arial"/>
          <w:b/>
          <w:sz w:val="24"/>
          <w:szCs w:val="24"/>
        </w:rPr>
        <w:t>6.1. ETAPAS DEL PROCEDIMIENTO DE INSPECCIÓN</w:t>
      </w:r>
    </w:p>
    <w:p w14:paraId="51CC005D" w14:textId="77777777" w:rsidR="00D60A11" w:rsidRPr="00D60A11" w:rsidRDefault="00D60A11" w:rsidP="00D60A11">
      <w:pPr>
        <w:rPr>
          <w:rFonts w:ascii="Arial" w:hAnsi="Arial" w:cs="Arial"/>
          <w:b/>
          <w:sz w:val="24"/>
          <w:szCs w:val="24"/>
        </w:rPr>
      </w:pPr>
      <w:r w:rsidRPr="00D60A11">
        <w:rPr>
          <w:rFonts w:ascii="Arial" w:hAnsi="Arial" w:cs="Arial"/>
          <w:b/>
          <w:sz w:val="24"/>
          <w:szCs w:val="24"/>
        </w:rPr>
        <w:t>ASPECTOS A CONSIDERAR:</w:t>
      </w:r>
    </w:p>
    <w:p w14:paraId="1A36BEC3" w14:textId="77777777" w:rsidR="00D60A11" w:rsidRPr="00D60A11" w:rsidRDefault="00D60A11" w:rsidP="00EB7C9D">
      <w:pPr>
        <w:numPr>
          <w:ilvl w:val="0"/>
          <w:numId w:val="7"/>
        </w:numPr>
        <w:spacing w:after="0" w:line="360" w:lineRule="auto"/>
        <w:jc w:val="both"/>
        <w:rPr>
          <w:rFonts w:ascii="Arial" w:hAnsi="Arial" w:cs="Arial"/>
          <w:sz w:val="24"/>
          <w:szCs w:val="24"/>
        </w:rPr>
      </w:pPr>
      <w:r w:rsidRPr="00D60A11">
        <w:rPr>
          <w:rFonts w:ascii="Arial" w:hAnsi="Arial" w:cs="Arial"/>
          <w:sz w:val="24"/>
          <w:szCs w:val="24"/>
        </w:rPr>
        <w:t>Los proceso de</w:t>
      </w:r>
      <w:r w:rsidR="000C6D4B">
        <w:rPr>
          <w:rFonts w:ascii="Arial" w:hAnsi="Arial" w:cs="Arial"/>
          <w:sz w:val="24"/>
          <w:szCs w:val="24"/>
        </w:rPr>
        <w:t xml:space="preserve"> Aguas del Huila S.A E.S.P</w:t>
      </w:r>
    </w:p>
    <w:p w14:paraId="4141038D" w14:textId="77777777" w:rsidR="00D60A11" w:rsidRPr="00D60A11" w:rsidRDefault="00D60A11" w:rsidP="00EB7C9D">
      <w:pPr>
        <w:numPr>
          <w:ilvl w:val="0"/>
          <w:numId w:val="7"/>
        </w:numPr>
        <w:spacing w:after="0" w:line="360" w:lineRule="auto"/>
        <w:jc w:val="both"/>
        <w:rPr>
          <w:rFonts w:ascii="Arial" w:hAnsi="Arial" w:cs="Arial"/>
          <w:sz w:val="24"/>
          <w:szCs w:val="24"/>
        </w:rPr>
      </w:pPr>
      <w:r w:rsidRPr="00D60A11">
        <w:rPr>
          <w:rFonts w:ascii="Arial" w:hAnsi="Arial" w:cs="Arial"/>
          <w:sz w:val="24"/>
          <w:szCs w:val="24"/>
        </w:rPr>
        <w:t xml:space="preserve">Los factores de riesgo y la forma como se clasifican. </w:t>
      </w:r>
    </w:p>
    <w:p w14:paraId="7632015A" w14:textId="4E0669E8" w:rsidR="00D60A11" w:rsidRPr="00D60A11" w:rsidRDefault="00D60A11" w:rsidP="00EB7C9D">
      <w:pPr>
        <w:numPr>
          <w:ilvl w:val="0"/>
          <w:numId w:val="7"/>
        </w:numPr>
        <w:spacing w:after="0" w:line="360" w:lineRule="auto"/>
        <w:jc w:val="both"/>
        <w:rPr>
          <w:rFonts w:ascii="Arial" w:hAnsi="Arial" w:cs="Arial"/>
          <w:sz w:val="24"/>
          <w:szCs w:val="24"/>
        </w:rPr>
      </w:pPr>
      <w:r w:rsidRPr="00D60A11">
        <w:rPr>
          <w:rFonts w:ascii="Arial" w:hAnsi="Arial" w:cs="Arial"/>
          <w:sz w:val="24"/>
          <w:szCs w:val="24"/>
        </w:rPr>
        <w:t xml:space="preserve">Las materias primas y elementos usados en </w:t>
      </w:r>
      <w:r w:rsidR="001A4344">
        <w:rPr>
          <w:rFonts w:ascii="Arial" w:hAnsi="Arial" w:cs="Arial"/>
          <w:sz w:val="24"/>
          <w:szCs w:val="24"/>
        </w:rPr>
        <w:t>la Entidad</w:t>
      </w:r>
      <w:r w:rsidRPr="00D60A11">
        <w:rPr>
          <w:rFonts w:ascii="Arial" w:hAnsi="Arial" w:cs="Arial"/>
          <w:sz w:val="24"/>
          <w:szCs w:val="24"/>
        </w:rPr>
        <w:t>, en el área específica que será inspeccionada.</w:t>
      </w:r>
    </w:p>
    <w:p w14:paraId="776ABE52" w14:textId="30070D0D" w:rsidR="00D60A11" w:rsidRPr="00D60A11" w:rsidRDefault="00D60A11" w:rsidP="00EB7C9D">
      <w:pPr>
        <w:numPr>
          <w:ilvl w:val="0"/>
          <w:numId w:val="7"/>
        </w:numPr>
        <w:spacing w:after="0" w:line="360" w:lineRule="auto"/>
        <w:jc w:val="both"/>
        <w:rPr>
          <w:rFonts w:ascii="Arial" w:hAnsi="Arial" w:cs="Arial"/>
          <w:sz w:val="24"/>
          <w:szCs w:val="24"/>
        </w:rPr>
      </w:pPr>
      <w:r w:rsidRPr="00D60A11">
        <w:rPr>
          <w:rFonts w:ascii="Arial" w:hAnsi="Arial" w:cs="Arial"/>
          <w:sz w:val="24"/>
          <w:szCs w:val="24"/>
        </w:rPr>
        <w:t xml:space="preserve">Las instalaciones físicas y el proceso </w:t>
      </w:r>
      <w:r w:rsidR="001A4344">
        <w:rPr>
          <w:rFonts w:ascii="Arial" w:hAnsi="Arial" w:cs="Arial"/>
          <w:sz w:val="24"/>
          <w:szCs w:val="24"/>
        </w:rPr>
        <w:t>almacenamiento</w:t>
      </w:r>
      <w:r w:rsidRPr="00D60A11">
        <w:rPr>
          <w:rFonts w:ascii="Arial" w:hAnsi="Arial" w:cs="Arial"/>
          <w:sz w:val="24"/>
          <w:szCs w:val="24"/>
        </w:rPr>
        <w:t>.</w:t>
      </w:r>
    </w:p>
    <w:p w14:paraId="55144DE4" w14:textId="77777777" w:rsidR="00D60A11" w:rsidRPr="00D60A11" w:rsidRDefault="00D60A11" w:rsidP="00EB7C9D">
      <w:pPr>
        <w:numPr>
          <w:ilvl w:val="0"/>
          <w:numId w:val="7"/>
        </w:numPr>
        <w:spacing w:after="0" w:line="360" w:lineRule="auto"/>
        <w:jc w:val="both"/>
        <w:rPr>
          <w:rFonts w:ascii="Arial" w:hAnsi="Arial" w:cs="Arial"/>
          <w:sz w:val="24"/>
          <w:szCs w:val="24"/>
        </w:rPr>
      </w:pPr>
      <w:r w:rsidRPr="00D60A11">
        <w:rPr>
          <w:rFonts w:ascii="Arial" w:hAnsi="Arial" w:cs="Arial"/>
          <w:sz w:val="24"/>
          <w:szCs w:val="24"/>
        </w:rPr>
        <w:t>Los programas de prevención y de vigilancia epidemiológica que se desarrollan en la empresa.</w:t>
      </w:r>
    </w:p>
    <w:p w14:paraId="06FD18A5" w14:textId="77777777" w:rsidR="00D60A11" w:rsidRPr="00D60A11" w:rsidRDefault="00D60A11" w:rsidP="00EB7C9D">
      <w:pPr>
        <w:numPr>
          <w:ilvl w:val="0"/>
          <w:numId w:val="7"/>
        </w:numPr>
        <w:spacing w:after="0" w:line="360" w:lineRule="auto"/>
        <w:jc w:val="both"/>
        <w:rPr>
          <w:rFonts w:ascii="Arial" w:hAnsi="Arial" w:cs="Arial"/>
          <w:sz w:val="24"/>
          <w:szCs w:val="24"/>
        </w:rPr>
      </w:pPr>
      <w:r w:rsidRPr="00D60A11">
        <w:rPr>
          <w:rFonts w:ascii="Arial" w:hAnsi="Arial" w:cs="Arial"/>
          <w:sz w:val="24"/>
          <w:szCs w:val="24"/>
        </w:rPr>
        <w:t>Las herramientas y equipos que se emplean en los distintos procesos.</w:t>
      </w:r>
    </w:p>
    <w:p w14:paraId="36A72C3D" w14:textId="77777777" w:rsidR="00D60A11" w:rsidRPr="00D60A11" w:rsidRDefault="00D60A11" w:rsidP="00EB7C9D">
      <w:pPr>
        <w:numPr>
          <w:ilvl w:val="0"/>
          <w:numId w:val="7"/>
        </w:numPr>
        <w:spacing w:after="0" w:line="360" w:lineRule="auto"/>
        <w:jc w:val="both"/>
        <w:rPr>
          <w:rFonts w:ascii="Arial" w:hAnsi="Arial" w:cs="Arial"/>
          <w:b/>
          <w:sz w:val="24"/>
          <w:szCs w:val="24"/>
        </w:rPr>
      </w:pPr>
      <w:r w:rsidRPr="00D60A11">
        <w:rPr>
          <w:rFonts w:ascii="Arial" w:hAnsi="Arial" w:cs="Arial"/>
          <w:sz w:val="24"/>
          <w:szCs w:val="24"/>
        </w:rPr>
        <w:lastRenderedPageBreak/>
        <w:t>Los procedimientos y estándares de trabajo y seguridad normalizados por la compañía para las distintas actividades realizadas.</w:t>
      </w:r>
    </w:p>
    <w:p w14:paraId="4658DFC6" w14:textId="77777777" w:rsidR="00D60A11" w:rsidRPr="00D60A11" w:rsidRDefault="00D60A11" w:rsidP="00D60A11">
      <w:pPr>
        <w:spacing w:after="0" w:line="240" w:lineRule="auto"/>
        <w:jc w:val="both"/>
        <w:rPr>
          <w:rFonts w:ascii="Arial" w:hAnsi="Arial" w:cs="Arial"/>
          <w:sz w:val="24"/>
          <w:szCs w:val="24"/>
        </w:rPr>
      </w:pPr>
    </w:p>
    <w:p w14:paraId="5A8D90EF" w14:textId="77777777" w:rsidR="00D60A11" w:rsidRPr="00D60A11" w:rsidRDefault="00D60A11" w:rsidP="00D60A11">
      <w:pPr>
        <w:spacing w:after="0" w:line="240" w:lineRule="auto"/>
        <w:jc w:val="both"/>
        <w:rPr>
          <w:rFonts w:ascii="Arial" w:hAnsi="Arial" w:cs="Arial"/>
          <w:b/>
          <w:sz w:val="24"/>
          <w:szCs w:val="24"/>
        </w:rPr>
      </w:pPr>
      <w:r w:rsidRPr="00D60A11">
        <w:rPr>
          <w:rFonts w:ascii="Arial" w:hAnsi="Arial" w:cs="Arial"/>
          <w:b/>
          <w:sz w:val="24"/>
          <w:szCs w:val="24"/>
        </w:rPr>
        <w:t>SECUENCIA DE TRABAJO:</w:t>
      </w:r>
    </w:p>
    <w:p w14:paraId="03FE1125" w14:textId="77777777" w:rsidR="00D60A11" w:rsidRPr="00D60A11" w:rsidRDefault="00D60A11" w:rsidP="00D60A11">
      <w:pPr>
        <w:spacing w:after="0" w:line="240" w:lineRule="auto"/>
        <w:jc w:val="both"/>
        <w:rPr>
          <w:rFonts w:ascii="Arial" w:hAnsi="Arial" w:cs="Arial"/>
          <w:b/>
          <w:sz w:val="24"/>
          <w:szCs w:val="24"/>
        </w:rPr>
      </w:pPr>
    </w:p>
    <w:p w14:paraId="44E476A2" w14:textId="77777777" w:rsidR="00D60A11" w:rsidRPr="00D60A11" w:rsidRDefault="00D60A11" w:rsidP="00D60A11">
      <w:pPr>
        <w:spacing w:after="0" w:line="240" w:lineRule="auto"/>
        <w:jc w:val="both"/>
        <w:rPr>
          <w:rFonts w:ascii="Arial" w:hAnsi="Arial" w:cs="Arial"/>
          <w:b/>
          <w:sz w:val="24"/>
          <w:szCs w:val="24"/>
        </w:rPr>
      </w:pPr>
    </w:p>
    <w:tbl>
      <w:tblPr>
        <w:tblStyle w:val="Tablaconcuadrcula"/>
        <w:tblW w:w="9498" w:type="dxa"/>
        <w:tblInd w:w="-289" w:type="dxa"/>
        <w:tblLayout w:type="fixed"/>
        <w:tblLook w:val="04A0" w:firstRow="1" w:lastRow="0" w:firstColumn="1" w:lastColumn="0" w:noHBand="0" w:noVBand="1"/>
      </w:tblPr>
      <w:tblGrid>
        <w:gridCol w:w="2127"/>
        <w:gridCol w:w="1985"/>
        <w:gridCol w:w="5386"/>
      </w:tblGrid>
      <w:tr w:rsidR="00D60A11" w:rsidRPr="00D60A11" w14:paraId="0737529B" w14:textId="77777777" w:rsidTr="00D60A11">
        <w:tc>
          <w:tcPr>
            <w:tcW w:w="2127" w:type="dxa"/>
            <w:shd w:val="clear" w:color="auto" w:fill="1F3864" w:themeFill="accent5" w:themeFillShade="80"/>
          </w:tcPr>
          <w:p w14:paraId="0BA7F58E" w14:textId="77777777" w:rsidR="00D60A11" w:rsidRPr="00D60A11" w:rsidRDefault="00D60A11" w:rsidP="007C495D">
            <w:pPr>
              <w:pStyle w:val="Prrafodelista"/>
              <w:ind w:left="0"/>
              <w:jc w:val="center"/>
              <w:rPr>
                <w:rFonts w:ascii="Arial" w:hAnsi="Arial" w:cs="Arial"/>
                <w:b/>
                <w:sz w:val="20"/>
                <w:szCs w:val="20"/>
              </w:rPr>
            </w:pPr>
          </w:p>
          <w:p w14:paraId="4583EDC0" w14:textId="77777777" w:rsidR="00D60A11" w:rsidRPr="00D60A11" w:rsidRDefault="00D60A11" w:rsidP="007C495D">
            <w:pPr>
              <w:pStyle w:val="Prrafodelista"/>
              <w:ind w:left="0"/>
              <w:jc w:val="center"/>
              <w:rPr>
                <w:rFonts w:ascii="Arial" w:hAnsi="Arial" w:cs="Arial"/>
                <w:b/>
                <w:sz w:val="20"/>
                <w:szCs w:val="20"/>
              </w:rPr>
            </w:pPr>
            <w:r w:rsidRPr="00D60A11">
              <w:rPr>
                <w:rFonts w:ascii="Arial" w:hAnsi="Arial" w:cs="Arial"/>
                <w:b/>
                <w:sz w:val="20"/>
                <w:szCs w:val="20"/>
              </w:rPr>
              <w:t>NOMBRE</w:t>
            </w:r>
          </w:p>
        </w:tc>
        <w:tc>
          <w:tcPr>
            <w:tcW w:w="1985" w:type="dxa"/>
            <w:shd w:val="clear" w:color="auto" w:fill="1F3864" w:themeFill="accent5" w:themeFillShade="80"/>
          </w:tcPr>
          <w:p w14:paraId="7144BC2F" w14:textId="77777777" w:rsidR="00D60A11" w:rsidRPr="00D60A11" w:rsidRDefault="00D60A11" w:rsidP="007C495D">
            <w:pPr>
              <w:pStyle w:val="Prrafodelista"/>
              <w:ind w:left="0"/>
              <w:jc w:val="center"/>
              <w:rPr>
                <w:rFonts w:ascii="Arial" w:hAnsi="Arial" w:cs="Arial"/>
                <w:b/>
                <w:sz w:val="20"/>
                <w:szCs w:val="20"/>
              </w:rPr>
            </w:pPr>
          </w:p>
          <w:p w14:paraId="74F44451" w14:textId="77777777" w:rsidR="00D60A11" w:rsidRPr="00D60A11" w:rsidRDefault="00D60A11" w:rsidP="007C495D">
            <w:pPr>
              <w:pStyle w:val="Prrafodelista"/>
              <w:ind w:left="0"/>
              <w:jc w:val="center"/>
              <w:rPr>
                <w:rFonts w:ascii="Arial" w:hAnsi="Arial" w:cs="Arial"/>
                <w:b/>
                <w:sz w:val="20"/>
                <w:szCs w:val="20"/>
              </w:rPr>
            </w:pPr>
            <w:r w:rsidRPr="00D60A11">
              <w:rPr>
                <w:rFonts w:ascii="Arial" w:hAnsi="Arial" w:cs="Arial"/>
                <w:b/>
                <w:sz w:val="20"/>
                <w:szCs w:val="20"/>
              </w:rPr>
              <w:t>SECUENCIA</w:t>
            </w:r>
          </w:p>
        </w:tc>
        <w:tc>
          <w:tcPr>
            <w:tcW w:w="5386" w:type="dxa"/>
            <w:shd w:val="clear" w:color="auto" w:fill="1F3864" w:themeFill="accent5" w:themeFillShade="80"/>
          </w:tcPr>
          <w:p w14:paraId="59EDD155" w14:textId="77777777" w:rsidR="00D60A11" w:rsidRPr="00D60A11" w:rsidRDefault="00D60A11" w:rsidP="007C495D">
            <w:pPr>
              <w:pStyle w:val="Prrafodelista"/>
              <w:ind w:left="0"/>
              <w:jc w:val="center"/>
              <w:rPr>
                <w:rFonts w:ascii="Arial" w:hAnsi="Arial" w:cs="Arial"/>
                <w:b/>
                <w:sz w:val="20"/>
                <w:szCs w:val="20"/>
              </w:rPr>
            </w:pPr>
          </w:p>
          <w:p w14:paraId="1384981A" w14:textId="77777777" w:rsidR="00D60A11" w:rsidRPr="00D60A11" w:rsidRDefault="00D60A11" w:rsidP="007C495D">
            <w:pPr>
              <w:pStyle w:val="Prrafodelista"/>
              <w:ind w:left="0"/>
              <w:jc w:val="center"/>
              <w:rPr>
                <w:rFonts w:ascii="Arial" w:hAnsi="Arial" w:cs="Arial"/>
                <w:b/>
                <w:sz w:val="20"/>
                <w:szCs w:val="20"/>
              </w:rPr>
            </w:pPr>
            <w:r w:rsidRPr="00D60A11">
              <w:rPr>
                <w:rFonts w:ascii="Arial" w:hAnsi="Arial" w:cs="Arial"/>
                <w:b/>
                <w:sz w:val="20"/>
                <w:szCs w:val="20"/>
              </w:rPr>
              <w:t>DESCRIPCIÓN</w:t>
            </w:r>
          </w:p>
          <w:p w14:paraId="60CBD856" w14:textId="77777777" w:rsidR="00D60A11" w:rsidRPr="00D60A11" w:rsidRDefault="00D60A11" w:rsidP="007C495D">
            <w:pPr>
              <w:pStyle w:val="Prrafodelista"/>
              <w:ind w:left="0"/>
              <w:jc w:val="center"/>
              <w:rPr>
                <w:rFonts w:ascii="Arial" w:hAnsi="Arial" w:cs="Arial"/>
                <w:b/>
                <w:sz w:val="20"/>
                <w:szCs w:val="20"/>
              </w:rPr>
            </w:pPr>
          </w:p>
        </w:tc>
      </w:tr>
      <w:tr w:rsidR="00D60A11" w:rsidRPr="00D60A11" w14:paraId="6AC69E1D" w14:textId="77777777" w:rsidTr="007C495D">
        <w:tc>
          <w:tcPr>
            <w:tcW w:w="2127" w:type="dxa"/>
            <w:vAlign w:val="center"/>
          </w:tcPr>
          <w:p w14:paraId="7068C558" w14:textId="77777777" w:rsidR="00D60A11" w:rsidRPr="00D60A11" w:rsidRDefault="00D60A11" w:rsidP="00D60A11">
            <w:pPr>
              <w:pStyle w:val="Prrafodelista"/>
              <w:ind w:left="0"/>
              <w:jc w:val="both"/>
              <w:rPr>
                <w:rFonts w:ascii="Arial" w:hAnsi="Arial" w:cs="Arial"/>
                <w:b/>
                <w:sz w:val="20"/>
                <w:szCs w:val="20"/>
              </w:rPr>
            </w:pPr>
            <w:r w:rsidRPr="00D60A11">
              <w:rPr>
                <w:rFonts w:ascii="Arial" w:hAnsi="Arial" w:cs="Arial"/>
                <w:b/>
                <w:sz w:val="20"/>
                <w:szCs w:val="20"/>
              </w:rPr>
              <w:t>PLANIFICACIÓN</w:t>
            </w:r>
          </w:p>
        </w:tc>
        <w:tc>
          <w:tcPr>
            <w:tcW w:w="1985" w:type="dxa"/>
            <w:vAlign w:val="center"/>
          </w:tcPr>
          <w:p w14:paraId="7E67B448"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ANTES DE LA PREPARACIÓN</w:t>
            </w:r>
          </w:p>
        </w:tc>
        <w:tc>
          <w:tcPr>
            <w:tcW w:w="5386" w:type="dxa"/>
            <w:vAlign w:val="center"/>
          </w:tcPr>
          <w:p w14:paraId="6B7C1CF9" w14:textId="77777777" w:rsidR="00D60A11" w:rsidRPr="00D60A11" w:rsidRDefault="00D60A11" w:rsidP="00D60A11">
            <w:pPr>
              <w:pStyle w:val="Prrafodelista"/>
              <w:ind w:left="0"/>
              <w:jc w:val="both"/>
              <w:rPr>
                <w:rFonts w:ascii="Arial" w:hAnsi="Arial" w:cs="Arial"/>
                <w:sz w:val="20"/>
                <w:szCs w:val="20"/>
              </w:rPr>
            </w:pPr>
          </w:p>
          <w:p w14:paraId="13706F2D"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Las inspecciones planeadas se programan en formato de Cronograma de Inspecciones, en él se especifican la semana del mes en la cual se van a realizar y el objeto o tema de la inspección.</w:t>
            </w:r>
          </w:p>
          <w:p w14:paraId="5B65C86B" w14:textId="77777777" w:rsidR="00D60A11" w:rsidRPr="00D60A11" w:rsidRDefault="00D60A11" w:rsidP="00D60A11">
            <w:pPr>
              <w:pStyle w:val="Prrafodelista"/>
              <w:ind w:left="0"/>
              <w:jc w:val="both"/>
              <w:rPr>
                <w:rFonts w:ascii="Arial" w:hAnsi="Arial" w:cs="Arial"/>
                <w:sz w:val="20"/>
                <w:szCs w:val="20"/>
              </w:rPr>
            </w:pPr>
          </w:p>
        </w:tc>
      </w:tr>
      <w:tr w:rsidR="00D60A11" w:rsidRPr="00D60A11" w14:paraId="5064930B" w14:textId="77777777" w:rsidTr="007C495D">
        <w:tc>
          <w:tcPr>
            <w:tcW w:w="2127" w:type="dxa"/>
            <w:vAlign w:val="center"/>
          </w:tcPr>
          <w:p w14:paraId="60ACB84B" w14:textId="77777777" w:rsidR="00D60A11" w:rsidRPr="00D60A11" w:rsidRDefault="00D60A11" w:rsidP="00D60A11">
            <w:pPr>
              <w:pStyle w:val="Prrafodelista"/>
              <w:ind w:left="0"/>
              <w:jc w:val="both"/>
              <w:rPr>
                <w:rFonts w:ascii="Arial" w:hAnsi="Arial" w:cs="Arial"/>
                <w:b/>
                <w:sz w:val="20"/>
                <w:szCs w:val="20"/>
              </w:rPr>
            </w:pPr>
            <w:r w:rsidRPr="00D60A11">
              <w:rPr>
                <w:rFonts w:ascii="Arial" w:hAnsi="Arial" w:cs="Arial"/>
                <w:b/>
                <w:sz w:val="20"/>
                <w:szCs w:val="20"/>
              </w:rPr>
              <w:t>PREPARACIÓN</w:t>
            </w:r>
          </w:p>
        </w:tc>
        <w:tc>
          <w:tcPr>
            <w:tcW w:w="1985" w:type="dxa"/>
            <w:vAlign w:val="center"/>
          </w:tcPr>
          <w:p w14:paraId="5D26F587"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ANTES DE LA INSPECCIÓN</w:t>
            </w:r>
          </w:p>
        </w:tc>
        <w:tc>
          <w:tcPr>
            <w:tcW w:w="5386" w:type="dxa"/>
            <w:vAlign w:val="center"/>
          </w:tcPr>
          <w:p w14:paraId="3AA6258B" w14:textId="77777777" w:rsidR="00D60A11" w:rsidRPr="00D60A11" w:rsidRDefault="00D60A11" w:rsidP="00D60A11">
            <w:pPr>
              <w:pStyle w:val="Prrafodelista"/>
              <w:ind w:left="0"/>
              <w:jc w:val="both"/>
              <w:rPr>
                <w:rFonts w:ascii="Arial" w:hAnsi="Arial" w:cs="Arial"/>
                <w:sz w:val="20"/>
                <w:szCs w:val="20"/>
              </w:rPr>
            </w:pPr>
          </w:p>
          <w:p w14:paraId="12FB15BF"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Antes de iniciar con la inspección programada debe realizarse una revisión y análisis de los informes de inspecciones realizadas anteriormente así como las estadísticas de accidentalidad relacionadas con el elemento a inspeccionar, con el fin de verificar el efecto de las recomendaciones dadas.</w:t>
            </w:r>
          </w:p>
          <w:p w14:paraId="457E0878"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xml:space="preserve">El inspector deberá adoptar un enfoque positivo para identificar las no conformidades y resaltar las fortalezas halladas durante la inspección. </w:t>
            </w:r>
          </w:p>
          <w:p w14:paraId="0F17B365"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Deberá proveerse de los elementos necesarios para poder desarrollar la actividad, a saber:</w:t>
            </w:r>
          </w:p>
          <w:p w14:paraId="1B49EE54"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-Documentos de inspección (listas de verificación, formatos, etc.) específicos para el área o elemento a revisar.</w:t>
            </w:r>
          </w:p>
          <w:p w14:paraId="7E48CEAD"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-Elementos de protección individual apropiados para el área a inspeccionar.</w:t>
            </w:r>
          </w:p>
          <w:p w14:paraId="4A2DAB99"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-Cámara fotográfica, linterna, y demás elementos que se consideren necesarios.</w:t>
            </w:r>
          </w:p>
          <w:p w14:paraId="551CE406" w14:textId="77777777" w:rsidR="00D60A11" w:rsidRPr="00D60A11" w:rsidRDefault="00D60A11" w:rsidP="00D60A11">
            <w:pPr>
              <w:pStyle w:val="Prrafodelista"/>
              <w:ind w:left="0"/>
              <w:jc w:val="both"/>
              <w:rPr>
                <w:rFonts w:ascii="Arial" w:hAnsi="Arial" w:cs="Arial"/>
                <w:sz w:val="20"/>
                <w:szCs w:val="20"/>
              </w:rPr>
            </w:pPr>
          </w:p>
        </w:tc>
      </w:tr>
      <w:tr w:rsidR="00D60A11" w:rsidRPr="00D60A11" w14:paraId="51EB3116" w14:textId="77777777" w:rsidTr="007C495D">
        <w:tc>
          <w:tcPr>
            <w:tcW w:w="2127" w:type="dxa"/>
            <w:vAlign w:val="center"/>
          </w:tcPr>
          <w:p w14:paraId="3D69F72C" w14:textId="77777777" w:rsidR="00D60A11" w:rsidRPr="00D60A11" w:rsidRDefault="00D60A11" w:rsidP="00D60A11">
            <w:pPr>
              <w:pStyle w:val="Prrafodelista"/>
              <w:ind w:left="0"/>
              <w:jc w:val="both"/>
              <w:rPr>
                <w:rFonts w:ascii="Arial" w:hAnsi="Arial" w:cs="Arial"/>
                <w:b/>
                <w:sz w:val="20"/>
                <w:szCs w:val="20"/>
              </w:rPr>
            </w:pPr>
            <w:r w:rsidRPr="00D60A11">
              <w:rPr>
                <w:rFonts w:ascii="Arial" w:hAnsi="Arial" w:cs="Arial"/>
                <w:b/>
                <w:sz w:val="20"/>
                <w:szCs w:val="20"/>
              </w:rPr>
              <w:t>DESARROLLO</w:t>
            </w:r>
          </w:p>
        </w:tc>
        <w:tc>
          <w:tcPr>
            <w:tcW w:w="1985" w:type="dxa"/>
            <w:vAlign w:val="center"/>
          </w:tcPr>
          <w:p w14:paraId="253C1539"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DURANTE LA INSPECCIÓN</w:t>
            </w:r>
          </w:p>
        </w:tc>
        <w:tc>
          <w:tcPr>
            <w:tcW w:w="5386" w:type="dxa"/>
            <w:vAlign w:val="center"/>
          </w:tcPr>
          <w:p w14:paraId="0D06F511" w14:textId="77777777" w:rsidR="00D60A11" w:rsidRPr="00D60A11" w:rsidRDefault="00D60A11" w:rsidP="00D60A11">
            <w:pPr>
              <w:pStyle w:val="Prrafodelista"/>
              <w:ind w:left="0"/>
              <w:jc w:val="both"/>
              <w:rPr>
                <w:rFonts w:ascii="Arial" w:hAnsi="Arial" w:cs="Arial"/>
                <w:sz w:val="20"/>
                <w:szCs w:val="20"/>
              </w:rPr>
            </w:pPr>
          </w:p>
          <w:p w14:paraId="5EF439FB"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Se debe registrar toda condición sub estándar identificada sin excepción, de forma breve y con claridad.</w:t>
            </w:r>
          </w:p>
          <w:p w14:paraId="5A6143D9"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Además de tomar registro fotográfico como soporte de los resultados de la inspección.</w:t>
            </w:r>
          </w:p>
          <w:p w14:paraId="6074CAB9"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xml:space="preserve">El inspector deberá analizar a profundidad todos los elementos, herramientas y zonas en el lugar de inspección, con el fin de encontrar irregularidades que no están a simple vista. Esto se hará revisando compartimientos que estén cerrados, poniendo en funcionamiento todas las máquinas o herramientas, visitando los lugares menos frecuentados y preguntando a los trabajadores </w:t>
            </w:r>
            <w:r w:rsidRPr="00D60A11">
              <w:rPr>
                <w:rFonts w:ascii="Arial" w:hAnsi="Arial" w:cs="Arial"/>
                <w:sz w:val="20"/>
                <w:szCs w:val="20"/>
              </w:rPr>
              <w:lastRenderedPageBreak/>
              <w:t xml:space="preserve">relacionados a la inspección sobre las condiciones inseguras que hayan reconocido. </w:t>
            </w:r>
          </w:p>
          <w:p w14:paraId="7B9214D0"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Debe realizar tantas anotaciones como sean necesarias para lograr clasificar las condiciones inseguras según su peligrosidad.</w:t>
            </w:r>
          </w:p>
          <w:p w14:paraId="2E356833" w14:textId="77777777" w:rsidR="00D60A11" w:rsidRPr="00D60A11" w:rsidRDefault="00D60A11" w:rsidP="00D60A11">
            <w:pPr>
              <w:pStyle w:val="Prrafodelista"/>
              <w:ind w:left="0"/>
              <w:jc w:val="both"/>
              <w:rPr>
                <w:rFonts w:ascii="Arial" w:hAnsi="Arial" w:cs="Arial"/>
                <w:sz w:val="20"/>
                <w:szCs w:val="20"/>
              </w:rPr>
            </w:pPr>
          </w:p>
        </w:tc>
      </w:tr>
      <w:tr w:rsidR="00D60A11" w:rsidRPr="00D60A11" w14:paraId="63877073" w14:textId="77777777" w:rsidTr="007C495D">
        <w:tc>
          <w:tcPr>
            <w:tcW w:w="2127" w:type="dxa"/>
            <w:vAlign w:val="center"/>
          </w:tcPr>
          <w:p w14:paraId="46C6FA8C" w14:textId="77777777" w:rsidR="00D60A11" w:rsidRPr="00D60A11" w:rsidRDefault="00D60A11" w:rsidP="00D60A11">
            <w:pPr>
              <w:pStyle w:val="Prrafodelista"/>
              <w:ind w:left="0"/>
              <w:jc w:val="both"/>
              <w:rPr>
                <w:rFonts w:ascii="Arial" w:hAnsi="Arial" w:cs="Arial"/>
                <w:b/>
                <w:sz w:val="20"/>
                <w:szCs w:val="20"/>
              </w:rPr>
            </w:pPr>
            <w:r w:rsidRPr="00D60A11">
              <w:rPr>
                <w:rFonts w:ascii="Arial" w:hAnsi="Arial" w:cs="Arial"/>
                <w:b/>
                <w:sz w:val="20"/>
                <w:szCs w:val="20"/>
              </w:rPr>
              <w:lastRenderedPageBreak/>
              <w:t>INFORME</w:t>
            </w:r>
          </w:p>
        </w:tc>
        <w:tc>
          <w:tcPr>
            <w:tcW w:w="1985" w:type="dxa"/>
            <w:vAlign w:val="center"/>
          </w:tcPr>
          <w:p w14:paraId="5A86B9BB"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DESPUÉS DE LA INSPECCIÓN</w:t>
            </w:r>
          </w:p>
        </w:tc>
        <w:tc>
          <w:tcPr>
            <w:tcW w:w="5386" w:type="dxa"/>
            <w:vAlign w:val="center"/>
          </w:tcPr>
          <w:p w14:paraId="7D9011D9" w14:textId="77777777" w:rsidR="00D60A11" w:rsidRPr="00D60A11" w:rsidRDefault="00D60A11" w:rsidP="00D60A11">
            <w:pPr>
              <w:pStyle w:val="Prrafodelista"/>
              <w:ind w:left="0"/>
              <w:jc w:val="both"/>
              <w:rPr>
                <w:rFonts w:ascii="Arial" w:hAnsi="Arial" w:cs="Arial"/>
                <w:sz w:val="20"/>
                <w:szCs w:val="20"/>
              </w:rPr>
            </w:pPr>
          </w:p>
          <w:p w14:paraId="1B09A6A6"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xml:space="preserve">Se realiza un consolidado de todos los hallazgos no conformes en la inspección realizada y se registran en el formato de informe de inspecciones con el fin de poder estimar y priorizar medidas de control, acciones correctivas y preventivas, y asignar los responsables de ejecutar estos controles. </w:t>
            </w:r>
          </w:p>
          <w:p w14:paraId="5C4AE8AC"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El resultado de estos análisis debe estar dirigido al jefe del área inspeccionada y será entregado al responsable del SG-SST y a gerencia.</w:t>
            </w:r>
          </w:p>
          <w:p w14:paraId="40CCFB6E" w14:textId="77777777" w:rsidR="00D60A11" w:rsidRPr="00D60A11" w:rsidRDefault="00D60A11" w:rsidP="00D60A11">
            <w:pPr>
              <w:pStyle w:val="Prrafodelista"/>
              <w:ind w:left="0"/>
              <w:jc w:val="both"/>
              <w:rPr>
                <w:rFonts w:ascii="Arial" w:hAnsi="Arial" w:cs="Arial"/>
                <w:sz w:val="20"/>
                <w:szCs w:val="20"/>
              </w:rPr>
            </w:pPr>
          </w:p>
          <w:p w14:paraId="12D688D9"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EL INFORME DEBERÁ CONTENER:</w:t>
            </w:r>
          </w:p>
          <w:p w14:paraId="4B4CB729"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Fecha de inspección.</w:t>
            </w:r>
          </w:p>
          <w:p w14:paraId="591B80ED"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Área o sección.</w:t>
            </w:r>
          </w:p>
          <w:p w14:paraId="0F2DE68F"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No. De trabajadores de la sección.</w:t>
            </w:r>
          </w:p>
          <w:p w14:paraId="6EF2A2FC"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Condiciones inseguras encontradas.</w:t>
            </w:r>
          </w:p>
          <w:p w14:paraId="6D638FBC"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Fuentes generadoras de riesgo y controles actuales.</w:t>
            </w:r>
          </w:p>
          <w:p w14:paraId="1F8E189C"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Aspectos positivos encontrados.</w:t>
            </w:r>
          </w:p>
          <w:p w14:paraId="2952CF25"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Recomendaciones.</w:t>
            </w:r>
          </w:p>
          <w:p w14:paraId="68E19A4D"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 Observaciones.</w:t>
            </w:r>
          </w:p>
          <w:p w14:paraId="31E97056" w14:textId="77777777" w:rsidR="00D60A11" w:rsidRPr="00D60A11" w:rsidRDefault="00D60A11" w:rsidP="00D60A11">
            <w:pPr>
              <w:pStyle w:val="Prrafodelista"/>
              <w:ind w:left="0"/>
              <w:jc w:val="both"/>
              <w:rPr>
                <w:rFonts w:ascii="Arial" w:hAnsi="Arial" w:cs="Arial"/>
                <w:sz w:val="20"/>
                <w:szCs w:val="20"/>
              </w:rPr>
            </w:pPr>
          </w:p>
        </w:tc>
      </w:tr>
      <w:tr w:rsidR="00D60A11" w:rsidRPr="00D60A11" w14:paraId="2A4FE132" w14:textId="77777777" w:rsidTr="007C495D">
        <w:tc>
          <w:tcPr>
            <w:tcW w:w="2127" w:type="dxa"/>
            <w:vAlign w:val="center"/>
          </w:tcPr>
          <w:p w14:paraId="5DF1EA7B" w14:textId="77777777" w:rsidR="00D60A11" w:rsidRPr="00D60A11" w:rsidRDefault="00D60A11" w:rsidP="00D60A11">
            <w:pPr>
              <w:pStyle w:val="Prrafodelista"/>
              <w:ind w:left="0"/>
              <w:jc w:val="both"/>
              <w:rPr>
                <w:rFonts w:ascii="Arial" w:hAnsi="Arial" w:cs="Arial"/>
                <w:b/>
                <w:sz w:val="20"/>
                <w:szCs w:val="20"/>
              </w:rPr>
            </w:pPr>
            <w:r w:rsidRPr="00D60A11">
              <w:rPr>
                <w:rFonts w:ascii="Arial" w:hAnsi="Arial" w:cs="Arial"/>
                <w:b/>
                <w:sz w:val="20"/>
                <w:szCs w:val="20"/>
              </w:rPr>
              <w:t>SEGUIMIENTO</w:t>
            </w:r>
          </w:p>
        </w:tc>
        <w:tc>
          <w:tcPr>
            <w:tcW w:w="1985" w:type="dxa"/>
            <w:vAlign w:val="center"/>
          </w:tcPr>
          <w:p w14:paraId="24BD5072" w14:textId="77777777" w:rsidR="00D60A11" w:rsidRPr="00D60A11" w:rsidRDefault="00D60A11" w:rsidP="00D60A11">
            <w:pPr>
              <w:pStyle w:val="Prrafodelista"/>
              <w:ind w:left="0"/>
              <w:jc w:val="both"/>
              <w:rPr>
                <w:rFonts w:ascii="Arial" w:hAnsi="Arial" w:cs="Arial"/>
                <w:sz w:val="20"/>
                <w:szCs w:val="20"/>
              </w:rPr>
            </w:pPr>
            <w:r w:rsidRPr="00D60A11">
              <w:rPr>
                <w:rFonts w:ascii="Arial" w:hAnsi="Arial" w:cs="Arial"/>
                <w:sz w:val="20"/>
                <w:szCs w:val="20"/>
              </w:rPr>
              <w:t>DESPUÉS DEL INFORME</w:t>
            </w:r>
          </w:p>
        </w:tc>
        <w:tc>
          <w:tcPr>
            <w:tcW w:w="5386" w:type="dxa"/>
            <w:vAlign w:val="center"/>
          </w:tcPr>
          <w:p w14:paraId="0DC3DE23" w14:textId="77777777" w:rsidR="00D60A11" w:rsidRPr="00D60A11" w:rsidRDefault="00D60A11" w:rsidP="00D60A11">
            <w:pPr>
              <w:jc w:val="both"/>
              <w:rPr>
                <w:rFonts w:ascii="Arial" w:hAnsi="Arial" w:cs="Arial"/>
                <w:sz w:val="20"/>
                <w:szCs w:val="20"/>
              </w:rPr>
            </w:pPr>
          </w:p>
          <w:p w14:paraId="2E2DAB73" w14:textId="77777777" w:rsidR="00D60A11" w:rsidRPr="00D60A11" w:rsidRDefault="00D60A11" w:rsidP="00D60A11">
            <w:pPr>
              <w:jc w:val="both"/>
              <w:rPr>
                <w:rFonts w:ascii="Arial" w:hAnsi="Arial" w:cs="Arial"/>
                <w:sz w:val="20"/>
                <w:szCs w:val="20"/>
              </w:rPr>
            </w:pPr>
            <w:r w:rsidRPr="00D60A11">
              <w:rPr>
                <w:rFonts w:ascii="Arial" w:hAnsi="Arial" w:cs="Arial"/>
                <w:sz w:val="20"/>
                <w:szCs w:val="20"/>
              </w:rPr>
              <w:t>Se debe establecer un mecanismo de seguimiento y  evaluación sobre la eficacia de las medidas de control formuladas.</w:t>
            </w:r>
          </w:p>
          <w:p w14:paraId="2917203D" w14:textId="77777777" w:rsidR="00D60A11" w:rsidRPr="00D60A11" w:rsidRDefault="00D60A11" w:rsidP="00D60A11">
            <w:pPr>
              <w:jc w:val="both"/>
              <w:rPr>
                <w:rFonts w:ascii="Arial" w:hAnsi="Arial" w:cs="Arial"/>
                <w:sz w:val="20"/>
                <w:szCs w:val="20"/>
              </w:rPr>
            </w:pPr>
            <w:r w:rsidRPr="00D60A11">
              <w:rPr>
                <w:rFonts w:ascii="Arial" w:hAnsi="Arial" w:cs="Arial"/>
                <w:sz w:val="20"/>
                <w:szCs w:val="20"/>
              </w:rPr>
              <w:t>Además de mantener un registro actualizado con la información de todo el proceso.</w:t>
            </w:r>
          </w:p>
          <w:p w14:paraId="773C863E" w14:textId="77777777" w:rsidR="00D60A11" w:rsidRPr="00D60A11" w:rsidRDefault="00D60A11" w:rsidP="00D60A11">
            <w:pPr>
              <w:jc w:val="both"/>
              <w:rPr>
                <w:rFonts w:ascii="Arial" w:hAnsi="Arial" w:cs="Arial"/>
                <w:sz w:val="20"/>
                <w:szCs w:val="20"/>
              </w:rPr>
            </w:pPr>
            <w:r w:rsidRPr="00D60A11">
              <w:rPr>
                <w:rFonts w:ascii="Arial" w:hAnsi="Arial" w:cs="Arial"/>
                <w:sz w:val="20"/>
                <w:szCs w:val="20"/>
              </w:rPr>
              <w:t>Hacer seguimiento y divulgar periódicamente los indicadores de gestión definidos.</w:t>
            </w:r>
          </w:p>
          <w:p w14:paraId="67F700AB" w14:textId="77777777" w:rsidR="00D60A11" w:rsidRPr="00D60A11" w:rsidRDefault="00D60A11" w:rsidP="00D60A11">
            <w:pPr>
              <w:jc w:val="both"/>
              <w:rPr>
                <w:rFonts w:ascii="Arial" w:hAnsi="Arial" w:cs="Arial"/>
                <w:sz w:val="20"/>
                <w:szCs w:val="20"/>
              </w:rPr>
            </w:pPr>
            <w:r w:rsidRPr="00D60A11">
              <w:rPr>
                <w:rFonts w:ascii="Arial" w:hAnsi="Arial" w:cs="Arial"/>
                <w:sz w:val="20"/>
                <w:szCs w:val="20"/>
              </w:rPr>
              <w:t>Retroalimentar a las áreas inspeccionadas.</w:t>
            </w:r>
          </w:p>
          <w:p w14:paraId="09E17B9D" w14:textId="77777777" w:rsidR="00D60A11" w:rsidRPr="00D60A11" w:rsidRDefault="00D60A11" w:rsidP="00D60A11">
            <w:pPr>
              <w:pStyle w:val="Prrafodelista"/>
              <w:ind w:left="0"/>
              <w:jc w:val="both"/>
              <w:rPr>
                <w:rFonts w:ascii="Arial" w:hAnsi="Arial" w:cs="Arial"/>
                <w:sz w:val="20"/>
                <w:szCs w:val="20"/>
              </w:rPr>
            </w:pPr>
          </w:p>
        </w:tc>
      </w:tr>
    </w:tbl>
    <w:p w14:paraId="557F069E" w14:textId="77777777" w:rsidR="00D60A11" w:rsidRPr="00D60A11" w:rsidRDefault="00D60A11" w:rsidP="00D60A11">
      <w:pPr>
        <w:pStyle w:val="Prrafodelista"/>
        <w:rPr>
          <w:rFonts w:ascii="Arial" w:hAnsi="Arial" w:cs="Arial"/>
          <w:sz w:val="24"/>
        </w:rPr>
      </w:pPr>
    </w:p>
    <w:p w14:paraId="2CA845B1" w14:textId="77777777" w:rsidR="00D60A11" w:rsidRPr="00D60A11" w:rsidRDefault="00D60A11" w:rsidP="00D60A11">
      <w:pPr>
        <w:pStyle w:val="Prrafodelista"/>
        <w:ind w:left="0"/>
        <w:rPr>
          <w:rFonts w:ascii="Arial" w:hAnsi="Arial" w:cs="Arial"/>
          <w:b/>
          <w:sz w:val="24"/>
        </w:rPr>
      </w:pPr>
    </w:p>
    <w:p w14:paraId="4E8654AB" w14:textId="77777777" w:rsidR="00D60A11" w:rsidRPr="00D60A11" w:rsidRDefault="00D60A11" w:rsidP="00D60A11">
      <w:pPr>
        <w:pStyle w:val="Prrafodelista"/>
        <w:ind w:left="0"/>
        <w:rPr>
          <w:rFonts w:ascii="Arial" w:hAnsi="Arial" w:cs="Arial"/>
          <w:b/>
          <w:sz w:val="24"/>
        </w:rPr>
      </w:pPr>
      <w:r w:rsidRPr="00D60A11">
        <w:rPr>
          <w:rFonts w:ascii="Arial" w:hAnsi="Arial" w:cs="Arial"/>
          <w:b/>
          <w:sz w:val="24"/>
        </w:rPr>
        <w:t>CLASIFICACIÓN DE LAS CONDICIONES DE SEGURIDAD SEGÚN SU PELIGROSIDAD</w:t>
      </w:r>
    </w:p>
    <w:p w14:paraId="126AF4E6" w14:textId="77777777" w:rsidR="00D60A11" w:rsidRPr="00D60A11" w:rsidRDefault="00D60A11" w:rsidP="00D60A11">
      <w:pPr>
        <w:pStyle w:val="Prrafodelista"/>
        <w:ind w:left="0"/>
        <w:rPr>
          <w:rFonts w:ascii="Arial" w:hAnsi="Arial" w:cs="Arial"/>
          <w:b/>
          <w:sz w:val="24"/>
        </w:rPr>
      </w:pPr>
    </w:p>
    <w:p w14:paraId="2C41C7B0" w14:textId="77777777" w:rsidR="00D60A11" w:rsidRPr="00D60A11" w:rsidRDefault="00D60A11" w:rsidP="00D60A11">
      <w:pPr>
        <w:tabs>
          <w:tab w:val="left" w:pos="567"/>
        </w:tabs>
        <w:spacing w:line="360" w:lineRule="auto"/>
        <w:jc w:val="both"/>
        <w:rPr>
          <w:rFonts w:ascii="Arial" w:hAnsi="Arial" w:cs="Arial"/>
          <w:sz w:val="24"/>
          <w:szCs w:val="24"/>
        </w:rPr>
      </w:pPr>
      <w:r w:rsidRPr="00D60A11">
        <w:rPr>
          <w:rFonts w:ascii="Arial" w:hAnsi="Arial" w:cs="Arial"/>
          <w:b/>
          <w:sz w:val="24"/>
          <w:szCs w:val="24"/>
        </w:rPr>
        <w:t xml:space="preserve">Peligro Clase A. </w:t>
      </w:r>
      <w:r w:rsidRPr="00D60A11">
        <w:rPr>
          <w:rFonts w:ascii="Arial" w:hAnsi="Arial" w:cs="Arial"/>
          <w:sz w:val="24"/>
          <w:szCs w:val="24"/>
        </w:rPr>
        <w:t xml:space="preserve">Condiciones o actos que contienen la capacidad potencial de ocasionar lesiones con incapacidades permanentes, pérdida de la vida o  daños </w:t>
      </w:r>
      <w:r w:rsidRPr="00D60A11">
        <w:rPr>
          <w:rFonts w:ascii="Arial" w:hAnsi="Arial" w:cs="Arial"/>
          <w:sz w:val="24"/>
          <w:szCs w:val="24"/>
        </w:rPr>
        <w:lastRenderedPageBreak/>
        <w:t>muy representativos al proceso, a las estructuras, a los equipos o los materiales. Grado de acción: INMEDIATA. (1 a 5 días).</w:t>
      </w:r>
    </w:p>
    <w:p w14:paraId="72968440" w14:textId="77777777" w:rsidR="00D60A11" w:rsidRPr="00D60A11" w:rsidRDefault="00D60A11" w:rsidP="00D60A11">
      <w:pPr>
        <w:tabs>
          <w:tab w:val="left" w:pos="567"/>
        </w:tabs>
        <w:spacing w:line="360" w:lineRule="auto"/>
        <w:jc w:val="both"/>
        <w:rPr>
          <w:rFonts w:ascii="Arial" w:hAnsi="Arial" w:cs="Arial"/>
          <w:sz w:val="24"/>
          <w:szCs w:val="24"/>
        </w:rPr>
      </w:pPr>
      <w:r w:rsidRPr="00D60A11">
        <w:rPr>
          <w:rFonts w:ascii="Arial" w:hAnsi="Arial" w:cs="Arial"/>
          <w:b/>
          <w:sz w:val="24"/>
          <w:szCs w:val="24"/>
        </w:rPr>
        <w:t xml:space="preserve">Peligro Clase B. </w:t>
      </w:r>
      <w:r w:rsidRPr="00D60A11">
        <w:rPr>
          <w:rFonts w:ascii="Arial" w:hAnsi="Arial" w:cs="Arial"/>
          <w:sz w:val="24"/>
          <w:szCs w:val="24"/>
        </w:rPr>
        <w:t>Una condición o acto peligroso que puede traer como consecuencia una lesión con incapacidad parcial temporal, una enfermedad grave o un daño estructural menos grave que el de la clasificación anterior. Grado de acción: PRONTA. (8 a 15 días).</w:t>
      </w:r>
    </w:p>
    <w:p w14:paraId="135C78E0" w14:textId="77777777" w:rsidR="00D60A11" w:rsidRPr="00D60A11" w:rsidRDefault="00D60A11" w:rsidP="00D60A11">
      <w:pPr>
        <w:tabs>
          <w:tab w:val="left" w:pos="567"/>
        </w:tabs>
        <w:spacing w:line="360" w:lineRule="auto"/>
        <w:jc w:val="both"/>
        <w:rPr>
          <w:rFonts w:ascii="Arial" w:hAnsi="Arial" w:cs="Arial"/>
          <w:sz w:val="24"/>
          <w:szCs w:val="24"/>
        </w:rPr>
      </w:pPr>
      <w:r w:rsidRPr="00D60A11">
        <w:rPr>
          <w:rFonts w:ascii="Arial" w:hAnsi="Arial" w:cs="Arial"/>
          <w:b/>
          <w:sz w:val="24"/>
          <w:szCs w:val="24"/>
        </w:rPr>
        <w:t xml:space="preserve">Peligro Clase C. </w:t>
      </w:r>
      <w:r w:rsidRPr="00D60A11">
        <w:rPr>
          <w:rFonts w:ascii="Arial" w:hAnsi="Arial" w:cs="Arial"/>
          <w:sz w:val="24"/>
          <w:szCs w:val="24"/>
        </w:rPr>
        <w:t>Una condición o acto no destructivo con capacidad de producir lesiones o enfermedades leves (no incapacitantes) o daños insignificantes a las estructuras. Grado de acción: POSTERIOR. (Mayor de 15 días).</w:t>
      </w:r>
    </w:p>
    <w:p w14:paraId="57CAF9F0" w14:textId="77777777" w:rsidR="00D60A11" w:rsidRPr="00D60A11" w:rsidRDefault="00D60A11" w:rsidP="00D60A11">
      <w:pPr>
        <w:tabs>
          <w:tab w:val="left" w:pos="567"/>
        </w:tabs>
        <w:spacing w:line="360" w:lineRule="auto"/>
        <w:jc w:val="both"/>
        <w:rPr>
          <w:rFonts w:ascii="Arial" w:hAnsi="Arial" w:cs="Arial"/>
          <w:b/>
          <w:sz w:val="24"/>
          <w:szCs w:val="24"/>
        </w:rPr>
      </w:pPr>
      <w:r w:rsidRPr="00D60A11">
        <w:rPr>
          <w:rFonts w:ascii="Arial" w:hAnsi="Arial" w:cs="Arial"/>
          <w:b/>
          <w:sz w:val="24"/>
          <w:szCs w:val="24"/>
        </w:rPr>
        <w:t>ACCIONES CORRECTIVAS</w:t>
      </w:r>
    </w:p>
    <w:p w14:paraId="20E34C79" w14:textId="77777777" w:rsidR="00D60A11" w:rsidRPr="00D60A11" w:rsidRDefault="00D60A11" w:rsidP="00D60A11">
      <w:pPr>
        <w:tabs>
          <w:tab w:val="left" w:pos="567"/>
        </w:tabs>
        <w:spacing w:line="360" w:lineRule="auto"/>
        <w:jc w:val="both"/>
        <w:rPr>
          <w:rFonts w:ascii="Arial" w:hAnsi="Arial" w:cs="Arial"/>
          <w:sz w:val="24"/>
          <w:szCs w:val="24"/>
        </w:rPr>
      </w:pPr>
      <w:r w:rsidRPr="00D60A11">
        <w:rPr>
          <w:rFonts w:ascii="Arial" w:hAnsi="Arial" w:cs="Arial"/>
          <w:sz w:val="24"/>
          <w:szCs w:val="24"/>
        </w:rPr>
        <w:t xml:space="preserve">Los factores para tener en cuenta para la selección de una acción correctiva entre varias alternativas son: </w:t>
      </w:r>
    </w:p>
    <w:p w14:paraId="4AF98118" w14:textId="77777777" w:rsidR="00D60A11" w:rsidRPr="00D60A11" w:rsidRDefault="00D60A11" w:rsidP="00D60A11">
      <w:pPr>
        <w:tabs>
          <w:tab w:val="left" w:pos="567"/>
        </w:tabs>
        <w:spacing w:line="360" w:lineRule="auto"/>
        <w:jc w:val="both"/>
        <w:rPr>
          <w:rFonts w:ascii="Arial" w:hAnsi="Arial" w:cs="Arial"/>
          <w:sz w:val="24"/>
          <w:szCs w:val="24"/>
        </w:rPr>
      </w:pPr>
      <w:r w:rsidRPr="00D60A11">
        <w:rPr>
          <w:rFonts w:ascii="Arial" w:hAnsi="Arial" w:cs="Arial"/>
          <w:sz w:val="24"/>
          <w:szCs w:val="24"/>
        </w:rPr>
        <w:sym w:font="Symbol" w:char="F02D"/>
      </w:r>
      <w:r w:rsidRPr="00D60A11">
        <w:rPr>
          <w:rFonts w:ascii="Arial" w:hAnsi="Arial" w:cs="Arial"/>
          <w:sz w:val="24"/>
          <w:szCs w:val="24"/>
        </w:rPr>
        <w:t xml:space="preserve"> El potencial de pérdida: grave, serio, leve. </w:t>
      </w:r>
    </w:p>
    <w:p w14:paraId="60DA45F7" w14:textId="77777777" w:rsidR="00D60A11" w:rsidRPr="00D60A11" w:rsidRDefault="00D60A11" w:rsidP="00D60A11">
      <w:pPr>
        <w:tabs>
          <w:tab w:val="left" w:pos="567"/>
        </w:tabs>
        <w:spacing w:line="360" w:lineRule="auto"/>
        <w:jc w:val="both"/>
        <w:rPr>
          <w:rFonts w:ascii="Arial" w:hAnsi="Arial" w:cs="Arial"/>
          <w:sz w:val="24"/>
          <w:szCs w:val="24"/>
        </w:rPr>
      </w:pPr>
      <w:r w:rsidRPr="00D60A11">
        <w:rPr>
          <w:rFonts w:ascii="Arial" w:hAnsi="Arial" w:cs="Arial"/>
          <w:sz w:val="24"/>
          <w:szCs w:val="24"/>
        </w:rPr>
        <w:sym w:font="Symbol" w:char="F02D"/>
      </w:r>
      <w:r w:rsidRPr="00D60A11">
        <w:rPr>
          <w:rFonts w:ascii="Arial" w:hAnsi="Arial" w:cs="Arial"/>
          <w:sz w:val="24"/>
          <w:szCs w:val="24"/>
        </w:rPr>
        <w:t xml:space="preserve"> La probabilidad de ocurrencia de la pérdida alta, moderada, baja. </w:t>
      </w:r>
    </w:p>
    <w:p w14:paraId="30BB032D" w14:textId="77777777" w:rsidR="00D60A11" w:rsidRPr="00D60A11" w:rsidRDefault="00D60A11" w:rsidP="00D60A11">
      <w:pPr>
        <w:tabs>
          <w:tab w:val="left" w:pos="567"/>
        </w:tabs>
        <w:spacing w:line="360" w:lineRule="auto"/>
        <w:jc w:val="both"/>
        <w:rPr>
          <w:rFonts w:ascii="Arial" w:hAnsi="Arial" w:cs="Arial"/>
          <w:sz w:val="24"/>
          <w:szCs w:val="24"/>
        </w:rPr>
      </w:pPr>
      <w:r w:rsidRPr="00D60A11">
        <w:rPr>
          <w:rFonts w:ascii="Arial" w:hAnsi="Arial" w:cs="Arial"/>
          <w:sz w:val="24"/>
          <w:szCs w:val="24"/>
        </w:rPr>
        <w:sym w:font="Symbol" w:char="F02D"/>
      </w:r>
      <w:r w:rsidRPr="00D60A11">
        <w:rPr>
          <w:rFonts w:ascii="Arial" w:hAnsi="Arial" w:cs="Arial"/>
          <w:sz w:val="24"/>
          <w:szCs w:val="24"/>
        </w:rPr>
        <w:t xml:space="preserve"> El grado probable del control. </w:t>
      </w:r>
    </w:p>
    <w:p w14:paraId="1175A526" w14:textId="77777777" w:rsidR="00D60A11" w:rsidRPr="00D60A11" w:rsidRDefault="00D60A11" w:rsidP="00D60A11">
      <w:pPr>
        <w:tabs>
          <w:tab w:val="left" w:pos="567"/>
        </w:tabs>
        <w:spacing w:line="360" w:lineRule="auto"/>
        <w:jc w:val="both"/>
        <w:rPr>
          <w:rFonts w:ascii="Arial" w:hAnsi="Arial" w:cs="Arial"/>
          <w:sz w:val="24"/>
          <w:szCs w:val="24"/>
        </w:rPr>
      </w:pPr>
      <w:r w:rsidRPr="00D60A11">
        <w:rPr>
          <w:rFonts w:ascii="Arial" w:hAnsi="Arial" w:cs="Arial"/>
          <w:sz w:val="24"/>
          <w:szCs w:val="24"/>
        </w:rPr>
        <w:sym w:font="Symbol" w:char="F02D"/>
      </w:r>
      <w:r w:rsidRPr="00D60A11">
        <w:rPr>
          <w:rFonts w:ascii="Arial" w:hAnsi="Arial" w:cs="Arial"/>
          <w:sz w:val="24"/>
          <w:szCs w:val="24"/>
        </w:rPr>
        <w:t xml:space="preserve"> Justificación de la medida de control.</w:t>
      </w:r>
    </w:p>
    <w:p w14:paraId="59861C36" w14:textId="77777777" w:rsidR="00D60A11" w:rsidRPr="00D60A11" w:rsidRDefault="00D60A11" w:rsidP="00D60A11">
      <w:pPr>
        <w:pStyle w:val="Prrafodelista"/>
        <w:ind w:left="0"/>
        <w:rPr>
          <w:rFonts w:ascii="Arial" w:hAnsi="Arial" w:cs="Arial"/>
          <w:b/>
          <w:sz w:val="24"/>
        </w:rPr>
      </w:pPr>
      <w:r w:rsidRPr="00D60A11">
        <w:rPr>
          <w:rFonts w:ascii="Arial" w:hAnsi="Arial" w:cs="Arial"/>
          <w:b/>
          <w:sz w:val="24"/>
        </w:rPr>
        <w:t>REALIZACIÓN DE INSPECCIONES NO PLANEADAS</w:t>
      </w:r>
    </w:p>
    <w:p w14:paraId="08F52C5F" w14:textId="77777777" w:rsidR="00D60A11" w:rsidRPr="00D60A11" w:rsidRDefault="00D60A11" w:rsidP="00D60A11">
      <w:pPr>
        <w:pStyle w:val="Prrafodelista"/>
        <w:ind w:left="0"/>
        <w:rPr>
          <w:rFonts w:ascii="Arial" w:hAnsi="Arial" w:cs="Arial"/>
          <w:b/>
          <w:sz w:val="24"/>
        </w:rPr>
      </w:pPr>
    </w:p>
    <w:p w14:paraId="40B3E971" w14:textId="77777777" w:rsidR="00D60A11" w:rsidRPr="00D60A11" w:rsidRDefault="00D60A11" w:rsidP="001A4344">
      <w:pPr>
        <w:pStyle w:val="Prrafodelista"/>
        <w:spacing w:line="360" w:lineRule="auto"/>
        <w:ind w:left="0"/>
        <w:jc w:val="both"/>
        <w:rPr>
          <w:rFonts w:ascii="Arial" w:hAnsi="Arial" w:cs="Arial"/>
          <w:sz w:val="24"/>
        </w:rPr>
      </w:pPr>
      <w:r w:rsidRPr="00D60A11">
        <w:rPr>
          <w:rFonts w:ascii="Arial" w:hAnsi="Arial" w:cs="Arial"/>
          <w:sz w:val="24"/>
        </w:rPr>
        <w:t>Se efectúan como parte integral o de la rutina del trabajo de todas las personas de la organización. Deben realizar al inicio o al final de la jornada laboral, diligenciando el FORMATO DE INSPECCIÓN NO PLANEADA. Tendrá una duración máxima de dos horas.</w:t>
      </w:r>
    </w:p>
    <w:p w14:paraId="510F5EFA" w14:textId="77777777" w:rsidR="00D60A11" w:rsidRPr="00D60A11" w:rsidRDefault="00D60A11" w:rsidP="00D60A11">
      <w:pPr>
        <w:pStyle w:val="Prrafodelista"/>
        <w:spacing w:line="360" w:lineRule="auto"/>
        <w:ind w:left="0"/>
        <w:rPr>
          <w:rFonts w:ascii="Arial" w:hAnsi="Arial" w:cs="Arial"/>
          <w:sz w:val="24"/>
        </w:rPr>
      </w:pPr>
    </w:p>
    <w:p w14:paraId="55BB8F3C" w14:textId="77777777" w:rsidR="00D60A11" w:rsidRPr="00D60A11" w:rsidRDefault="00D60A11" w:rsidP="00D60A11">
      <w:pPr>
        <w:pStyle w:val="Prrafodelista"/>
        <w:ind w:left="0"/>
        <w:rPr>
          <w:rFonts w:ascii="Arial" w:hAnsi="Arial" w:cs="Arial"/>
          <w:b/>
          <w:sz w:val="24"/>
        </w:rPr>
      </w:pPr>
    </w:p>
    <w:p w14:paraId="1772D8A6" w14:textId="77777777" w:rsidR="00D60A11" w:rsidRPr="00D60A11" w:rsidRDefault="00D60A11" w:rsidP="00D60A11">
      <w:pPr>
        <w:pStyle w:val="Prrafodelista"/>
        <w:ind w:left="0"/>
        <w:rPr>
          <w:rFonts w:ascii="Arial" w:hAnsi="Arial" w:cs="Arial"/>
          <w:b/>
          <w:sz w:val="24"/>
        </w:rPr>
      </w:pPr>
      <w:r w:rsidRPr="00D60A11">
        <w:rPr>
          <w:rFonts w:ascii="Arial" w:hAnsi="Arial" w:cs="Arial"/>
          <w:b/>
          <w:sz w:val="24"/>
        </w:rPr>
        <w:lastRenderedPageBreak/>
        <w:t>6.2. ELEMENTOS A INSPECCIONAR EN LAS INSTALACIONES DE</w:t>
      </w:r>
      <w:r w:rsidR="000C6D4B">
        <w:rPr>
          <w:rFonts w:ascii="Arial" w:hAnsi="Arial" w:cs="Arial"/>
          <w:b/>
          <w:sz w:val="24"/>
        </w:rPr>
        <w:t xml:space="preserve"> LA ENTIDAD.</w:t>
      </w:r>
    </w:p>
    <w:p w14:paraId="2BEE28B4" w14:textId="77777777" w:rsidR="00D60A11" w:rsidRPr="00D60A11" w:rsidRDefault="00D60A11" w:rsidP="00D60A11">
      <w:pPr>
        <w:pStyle w:val="Prrafodelista"/>
        <w:ind w:left="0"/>
        <w:rPr>
          <w:rFonts w:ascii="Arial" w:hAnsi="Arial" w:cs="Arial"/>
          <w:b/>
          <w:sz w:val="24"/>
        </w:rPr>
      </w:pPr>
    </w:p>
    <w:p w14:paraId="6A9C5768" w14:textId="77777777" w:rsidR="00D60A11" w:rsidRPr="00D60A11" w:rsidRDefault="00D60A11" w:rsidP="00EB7C9D">
      <w:pPr>
        <w:pStyle w:val="Prrafodelista"/>
        <w:numPr>
          <w:ilvl w:val="0"/>
          <w:numId w:val="4"/>
        </w:numPr>
        <w:spacing w:after="0" w:line="240" w:lineRule="auto"/>
        <w:jc w:val="both"/>
        <w:rPr>
          <w:rFonts w:ascii="Arial" w:hAnsi="Arial" w:cs="Arial"/>
          <w:b/>
          <w:sz w:val="24"/>
        </w:rPr>
      </w:pPr>
      <w:r w:rsidRPr="00D60A11">
        <w:rPr>
          <w:rFonts w:ascii="Arial" w:hAnsi="Arial" w:cs="Arial"/>
          <w:b/>
          <w:sz w:val="24"/>
        </w:rPr>
        <w:t>PLANTA FÍSICA – AREAS LOCATIVAS</w:t>
      </w:r>
    </w:p>
    <w:p w14:paraId="0AD21EB4" w14:textId="77777777" w:rsidR="00D60A11" w:rsidRPr="00D60A11" w:rsidRDefault="00D60A11" w:rsidP="00D60A11">
      <w:pPr>
        <w:pStyle w:val="Prrafodelista"/>
        <w:rPr>
          <w:rFonts w:ascii="Arial" w:hAnsi="Arial" w:cs="Arial"/>
          <w:b/>
          <w:sz w:val="24"/>
        </w:rPr>
      </w:pPr>
    </w:p>
    <w:p w14:paraId="39F0A4C6" w14:textId="77777777" w:rsidR="00D60A11" w:rsidRPr="00D60A11" w:rsidRDefault="00D60A11" w:rsidP="00D60A11">
      <w:pPr>
        <w:rPr>
          <w:rFonts w:ascii="Arial" w:hAnsi="Arial" w:cs="Arial"/>
          <w:sz w:val="24"/>
          <w:szCs w:val="24"/>
        </w:rPr>
      </w:pPr>
      <w:r w:rsidRPr="00D60A11">
        <w:rPr>
          <w:rFonts w:ascii="Arial" w:hAnsi="Arial" w:cs="Arial"/>
          <w:sz w:val="24"/>
          <w:szCs w:val="24"/>
        </w:rPr>
        <w:t>Las inspe</w:t>
      </w:r>
      <w:r w:rsidR="000C6D4B">
        <w:rPr>
          <w:rFonts w:ascii="Arial" w:hAnsi="Arial" w:cs="Arial"/>
          <w:sz w:val="24"/>
          <w:szCs w:val="24"/>
        </w:rPr>
        <w:t>cciones en las instalaciones de la Entidad, áreas Generales, comunes y de almacenamiento</w:t>
      </w:r>
      <w:r w:rsidRPr="00D60A11">
        <w:rPr>
          <w:rFonts w:ascii="Arial" w:hAnsi="Arial" w:cs="Arial"/>
          <w:sz w:val="24"/>
          <w:szCs w:val="24"/>
        </w:rPr>
        <w:t>, incluirán los siguientes aspectos a verificar:</w:t>
      </w:r>
    </w:p>
    <w:p w14:paraId="5FEE2169" w14:textId="77777777" w:rsidR="00D60A11" w:rsidRPr="00D60A11" w:rsidRDefault="00D60A11" w:rsidP="00EB7C9D">
      <w:pPr>
        <w:pStyle w:val="Prrafodelista"/>
        <w:numPr>
          <w:ilvl w:val="0"/>
          <w:numId w:val="11"/>
        </w:numPr>
        <w:spacing w:after="0" w:line="240" w:lineRule="auto"/>
        <w:jc w:val="both"/>
        <w:rPr>
          <w:rFonts w:ascii="Arial" w:hAnsi="Arial" w:cs="Arial"/>
          <w:b/>
          <w:sz w:val="24"/>
        </w:rPr>
      </w:pPr>
      <w:r w:rsidRPr="00D60A11">
        <w:rPr>
          <w:rFonts w:ascii="Arial" w:hAnsi="Arial" w:cs="Arial"/>
          <w:sz w:val="24"/>
        </w:rPr>
        <w:t>Análisis de factores de riesgo:</w:t>
      </w:r>
    </w:p>
    <w:p w14:paraId="4D849F0C" w14:textId="77777777" w:rsidR="00D60A11" w:rsidRPr="00D60A11" w:rsidRDefault="00D60A11" w:rsidP="00EB7C9D">
      <w:pPr>
        <w:pStyle w:val="Prrafodelista"/>
        <w:numPr>
          <w:ilvl w:val="1"/>
          <w:numId w:val="11"/>
        </w:numPr>
        <w:spacing w:after="0" w:line="240" w:lineRule="auto"/>
        <w:jc w:val="both"/>
        <w:rPr>
          <w:rFonts w:ascii="Arial" w:hAnsi="Arial" w:cs="Arial"/>
          <w:b/>
          <w:sz w:val="24"/>
        </w:rPr>
      </w:pPr>
      <w:r w:rsidRPr="00D60A11">
        <w:rPr>
          <w:rFonts w:ascii="Arial" w:hAnsi="Arial" w:cs="Arial"/>
          <w:sz w:val="24"/>
        </w:rPr>
        <w:t>Físico</w:t>
      </w:r>
    </w:p>
    <w:p w14:paraId="73D66A65" w14:textId="77777777" w:rsidR="00D60A11" w:rsidRPr="00D60A11" w:rsidRDefault="00D60A11" w:rsidP="00EB7C9D">
      <w:pPr>
        <w:pStyle w:val="Prrafodelista"/>
        <w:numPr>
          <w:ilvl w:val="1"/>
          <w:numId w:val="11"/>
        </w:numPr>
        <w:spacing w:after="0" w:line="240" w:lineRule="auto"/>
        <w:jc w:val="both"/>
        <w:rPr>
          <w:rFonts w:ascii="Arial" w:hAnsi="Arial" w:cs="Arial"/>
          <w:b/>
          <w:sz w:val="24"/>
        </w:rPr>
      </w:pPr>
      <w:r w:rsidRPr="00D60A11">
        <w:rPr>
          <w:rFonts w:ascii="Arial" w:hAnsi="Arial" w:cs="Arial"/>
          <w:sz w:val="24"/>
        </w:rPr>
        <w:t>Químico</w:t>
      </w:r>
    </w:p>
    <w:p w14:paraId="03BC9922" w14:textId="77777777" w:rsidR="00D60A11" w:rsidRPr="00D60A11" w:rsidRDefault="00D60A11" w:rsidP="00EB7C9D">
      <w:pPr>
        <w:pStyle w:val="Prrafodelista"/>
        <w:numPr>
          <w:ilvl w:val="1"/>
          <w:numId w:val="11"/>
        </w:numPr>
        <w:spacing w:after="0" w:line="240" w:lineRule="auto"/>
        <w:jc w:val="both"/>
        <w:rPr>
          <w:rFonts w:ascii="Arial" w:hAnsi="Arial" w:cs="Arial"/>
          <w:b/>
          <w:sz w:val="24"/>
        </w:rPr>
      </w:pPr>
      <w:r w:rsidRPr="00D60A11">
        <w:rPr>
          <w:rFonts w:ascii="Arial" w:hAnsi="Arial" w:cs="Arial"/>
          <w:sz w:val="24"/>
        </w:rPr>
        <w:t>Biológico</w:t>
      </w:r>
    </w:p>
    <w:p w14:paraId="754B6B50" w14:textId="77777777" w:rsidR="00D60A11" w:rsidRPr="00D60A11" w:rsidRDefault="00D60A11" w:rsidP="00EB7C9D">
      <w:pPr>
        <w:pStyle w:val="Prrafodelista"/>
        <w:numPr>
          <w:ilvl w:val="1"/>
          <w:numId w:val="11"/>
        </w:numPr>
        <w:spacing w:after="0" w:line="240" w:lineRule="auto"/>
        <w:jc w:val="both"/>
        <w:rPr>
          <w:rFonts w:ascii="Arial" w:hAnsi="Arial" w:cs="Arial"/>
          <w:b/>
          <w:sz w:val="24"/>
        </w:rPr>
      </w:pPr>
      <w:r w:rsidRPr="00D60A11">
        <w:rPr>
          <w:rFonts w:ascii="Arial" w:hAnsi="Arial" w:cs="Arial"/>
          <w:sz w:val="24"/>
        </w:rPr>
        <w:t>Psicosocial</w:t>
      </w:r>
    </w:p>
    <w:p w14:paraId="6960E494" w14:textId="77777777" w:rsidR="00D60A11" w:rsidRPr="00D60A11" w:rsidRDefault="00D60A11" w:rsidP="00EB7C9D">
      <w:pPr>
        <w:pStyle w:val="Prrafodelista"/>
        <w:numPr>
          <w:ilvl w:val="1"/>
          <w:numId w:val="11"/>
        </w:numPr>
        <w:spacing w:after="0" w:line="240" w:lineRule="auto"/>
        <w:jc w:val="both"/>
        <w:rPr>
          <w:rFonts w:ascii="Arial" w:hAnsi="Arial" w:cs="Arial"/>
          <w:b/>
          <w:sz w:val="24"/>
        </w:rPr>
      </w:pPr>
      <w:r w:rsidRPr="00D60A11">
        <w:rPr>
          <w:rFonts w:ascii="Arial" w:hAnsi="Arial" w:cs="Arial"/>
          <w:sz w:val="24"/>
        </w:rPr>
        <w:t>Mecánico</w:t>
      </w:r>
    </w:p>
    <w:p w14:paraId="452E002B" w14:textId="77777777" w:rsidR="00D60A11" w:rsidRPr="00D60A11" w:rsidRDefault="00D60A11" w:rsidP="00EB7C9D">
      <w:pPr>
        <w:pStyle w:val="Prrafodelista"/>
        <w:numPr>
          <w:ilvl w:val="1"/>
          <w:numId w:val="11"/>
        </w:numPr>
        <w:spacing w:after="0" w:line="240" w:lineRule="auto"/>
        <w:jc w:val="both"/>
        <w:rPr>
          <w:rFonts w:ascii="Arial" w:hAnsi="Arial" w:cs="Arial"/>
          <w:b/>
          <w:sz w:val="24"/>
        </w:rPr>
      </w:pPr>
      <w:r w:rsidRPr="00D60A11">
        <w:rPr>
          <w:rFonts w:ascii="Arial" w:hAnsi="Arial" w:cs="Arial"/>
          <w:sz w:val="24"/>
        </w:rPr>
        <w:t>Eléctrico</w:t>
      </w:r>
    </w:p>
    <w:p w14:paraId="10C95BDF" w14:textId="77777777" w:rsidR="00D60A11" w:rsidRPr="00D60A11" w:rsidRDefault="00D60A11" w:rsidP="00EB7C9D">
      <w:pPr>
        <w:pStyle w:val="Prrafodelista"/>
        <w:numPr>
          <w:ilvl w:val="1"/>
          <w:numId w:val="11"/>
        </w:numPr>
        <w:spacing w:after="0" w:line="240" w:lineRule="auto"/>
        <w:jc w:val="both"/>
        <w:rPr>
          <w:rFonts w:ascii="Arial" w:hAnsi="Arial" w:cs="Arial"/>
          <w:b/>
          <w:sz w:val="24"/>
        </w:rPr>
      </w:pPr>
      <w:r w:rsidRPr="00D60A11">
        <w:rPr>
          <w:rFonts w:ascii="Arial" w:hAnsi="Arial" w:cs="Arial"/>
          <w:sz w:val="24"/>
        </w:rPr>
        <w:t>Locativo</w:t>
      </w:r>
    </w:p>
    <w:p w14:paraId="17D64338" w14:textId="77777777" w:rsidR="00D60A11" w:rsidRPr="00D60A11" w:rsidRDefault="00D60A11" w:rsidP="00EB7C9D">
      <w:pPr>
        <w:pStyle w:val="Prrafodelista"/>
        <w:numPr>
          <w:ilvl w:val="0"/>
          <w:numId w:val="11"/>
        </w:numPr>
        <w:spacing w:after="0" w:line="240" w:lineRule="auto"/>
        <w:jc w:val="both"/>
        <w:rPr>
          <w:rFonts w:ascii="Arial" w:hAnsi="Arial" w:cs="Arial"/>
          <w:sz w:val="24"/>
        </w:rPr>
      </w:pPr>
      <w:r w:rsidRPr="00D60A11">
        <w:rPr>
          <w:rFonts w:ascii="Arial" w:hAnsi="Arial" w:cs="Arial"/>
          <w:sz w:val="24"/>
        </w:rPr>
        <w:t>Otros aspectos cuya verificación se considere necesaria.</w:t>
      </w:r>
    </w:p>
    <w:p w14:paraId="11DD8095" w14:textId="77777777" w:rsidR="00D60A11" w:rsidRPr="00D60A11" w:rsidRDefault="00D60A11" w:rsidP="00D60A11">
      <w:pPr>
        <w:rPr>
          <w:rFonts w:ascii="Arial" w:hAnsi="Arial" w:cs="Arial"/>
          <w:sz w:val="24"/>
          <w:szCs w:val="24"/>
        </w:rPr>
      </w:pPr>
    </w:p>
    <w:p w14:paraId="799A814F" w14:textId="77777777" w:rsidR="00D60A11" w:rsidRPr="00D60A11" w:rsidRDefault="00D60A11" w:rsidP="00D60A11">
      <w:pPr>
        <w:rPr>
          <w:rFonts w:ascii="Arial" w:hAnsi="Arial" w:cs="Arial"/>
          <w:sz w:val="24"/>
          <w:szCs w:val="24"/>
        </w:rPr>
      </w:pPr>
      <w:r w:rsidRPr="00D60A11">
        <w:rPr>
          <w:rFonts w:ascii="Arial" w:hAnsi="Arial" w:cs="Arial"/>
          <w:sz w:val="24"/>
          <w:szCs w:val="24"/>
        </w:rPr>
        <w:t>Para ello el inspector deberá diligenciar el documento: FORMATO INSPECCION PLANTA FÍSICA.</w:t>
      </w:r>
    </w:p>
    <w:p w14:paraId="375FA1D8" w14:textId="77777777" w:rsidR="00D60A11" w:rsidRPr="00D60A11" w:rsidRDefault="00D60A11" w:rsidP="00D60A11">
      <w:pPr>
        <w:pStyle w:val="Prrafodelista"/>
        <w:ind w:left="899"/>
        <w:rPr>
          <w:rFonts w:ascii="Arial" w:hAnsi="Arial" w:cs="Arial"/>
          <w:sz w:val="24"/>
        </w:rPr>
      </w:pPr>
    </w:p>
    <w:p w14:paraId="6AD0B5E8" w14:textId="77777777" w:rsidR="00D60A11" w:rsidRPr="00D60A11" w:rsidRDefault="00D60A11" w:rsidP="00EB7C9D">
      <w:pPr>
        <w:pStyle w:val="Prrafodelista"/>
        <w:numPr>
          <w:ilvl w:val="0"/>
          <w:numId w:val="4"/>
        </w:numPr>
        <w:spacing w:after="0" w:line="360" w:lineRule="auto"/>
        <w:jc w:val="both"/>
        <w:rPr>
          <w:rFonts w:ascii="Arial" w:hAnsi="Arial" w:cs="Arial"/>
          <w:sz w:val="24"/>
        </w:rPr>
      </w:pPr>
      <w:r w:rsidRPr="00D60A11">
        <w:rPr>
          <w:rFonts w:ascii="Arial" w:hAnsi="Arial" w:cs="Arial"/>
          <w:b/>
          <w:sz w:val="24"/>
        </w:rPr>
        <w:t>BOTIQUIN</w:t>
      </w:r>
    </w:p>
    <w:p w14:paraId="63DF6856" w14:textId="77777777" w:rsidR="00D60A11" w:rsidRPr="00D60A11" w:rsidRDefault="00D60A11" w:rsidP="00D60A11">
      <w:pPr>
        <w:spacing w:line="360" w:lineRule="auto"/>
        <w:ind w:left="360"/>
        <w:jc w:val="both"/>
        <w:rPr>
          <w:rFonts w:ascii="Arial" w:hAnsi="Arial" w:cs="Arial"/>
          <w:sz w:val="24"/>
          <w:szCs w:val="24"/>
        </w:rPr>
      </w:pPr>
      <w:r w:rsidRPr="00D60A11">
        <w:rPr>
          <w:rFonts w:ascii="Arial" w:hAnsi="Arial" w:cs="Arial"/>
          <w:sz w:val="24"/>
          <w:szCs w:val="24"/>
        </w:rPr>
        <w:t>Como medida para dar pronta respuesta a situaciones de emergencia que requieran de primeros auxilios el albergue deberá garantizar que los botiquines de primeros auxilios estén en óptimas condiciones, para ello deberá verificar que las siguientes características cumplan con los niveles mínimos necesarios:</w:t>
      </w:r>
    </w:p>
    <w:p w14:paraId="0CB28A2E" w14:textId="77777777" w:rsidR="00D60A11" w:rsidRPr="00D60A11" w:rsidRDefault="00D60A11" w:rsidP="00EB7C9D">
      <w:pPr>
        <w:pStyle w:val="Prrafodelista"/>
        <w:numPr>
          <w:ilvl w:val="0"/>
          <w:numId w:val="11"/>
        </w:numPr>
        <w:spacing w:after="0" w:line="360" w:lineRule="auto"/>
        <w:jc w:val="both"/>
        <w:rPr>
          <w:rFonts w:ascii="Arial" w:hAnsi="Arial" w:cs="Arial"/>
          <w:sz w:val="24"/>
        </w:rPr>
      </w:pPr>
      <w:r w:rsidRPr="00D60A11">
        <w:rPr>
          <w:rFonts w:ascii="Arial" w:hAnsi="Arial" w:cs="Arial"/>
          <w:sz w:val="24"/>
        </w:rPr>
        <w:t>Material</w:t>
      </w:r>
    </w:p>
    <w:p w14:paraId="386BBF82" w14:textId="77777777" w:rsidR="00D60A11" w:rsidRPr="00D60A11" w:rsidRDefault="00D60A11" w:rsidP="00EB7C9D">
      <w:pPr>
        <w:pStyle w:val="Prrafodelista"/>
        <w:numPr>
          <w:ilvl w:val="0"/>
          <w:numId w:val="11"/>
        </w:numPr>
        <w:spacing w:after="0" w:line="360" w:lineRule="auto"/>
        <w:jc w:val="both"/>
        <w:rPr>
          <w:rFonts w:ascii="Arial" w:hAnsi="Arial" w:cs="Arial"/>
          <w:sz w:val="24"/>
        </w:rPr>
      </w:pPr>
      <w:r w:rsidRPr="00D60A11">
        <w:rPr>
          <w:rFonts w:ascii="Arial" w:hAnsi="Arial" w:cs="Arial"/>
          <w:sz w:val="24"/>
        </w:rPr>
        <w:t>Contenido</w:t>
      </w:r>
    </w:p>
    <w:p w14:paraId="189EABEE" w14:textId="77777777" w:rsidR="00D60A11" w:rsidRPr="00D60A11" w:rsidRDefault="00D60A11" w:rsidP="00EB7C9D">
      <w:pPr>
        <w:pStyle w:val="Prrafodelista"/>
        <w:numPr>
          <w:ilvl w:val="1"/>
          <w:numId w:val="11"/>
        </w:numPr>
        <w:spacing w:after="0" w:line="360" w:lineRule="auto"/>
        <w:jc w:val="both"/>
        <w:rPr>
          <w:rFonts w:ascii="Arial" w:hAnsi="Arial" w:cs="Arial"/>
          <w:sz w:val="24"/>
        </w:rPr>
      </w:pPr>
      <w:r w:rsidRPr="00D60A11">
        <w:rPr>
          <w:rFonts w:ascii="Arial" w:hAnsi="Arial" w:cs="Arial"/>
          <w:sz w:val="24"/>
        </w:rPr>
        <w:t>Elementos mínimos requeridos</w:t>
      </w:r>
    </w:p>
    <w:p w14:paraId="1A368ACD" w14:textId="77777777" w:rsidR="00D60A11" w:rsidRPr="00D60A11" w:rsidRDefault="00D60A11" w:rsidP="00EB7C9D">
      <w:pPr>
        <w:pStyle w:val="Prrafodelista"/>
        <w:numPr>
          <w:ilvl w:val="1"/>
          <w:numId w:val="11"/>
        </w:numPr>
        <w:spacing w:after="0" w:line="360" w:lineRule="auto"/>
        <w:jc w:val="both"/>
        <w:rPr>
          <w:rFonts w:ascii="Arial" w:hAnsi="Arial" w:cs="Arial"/>
          <w:sz w:val="24"/>
        </w:rPr>
      </w:pPr>
      <w:r w:rsidRPr="00D60A11">
        <w:rPr>
          <w:rFonts w:ascii="Arial" w:hAnsi="Arial" w:cs="Arial"/>
          <w:sz w:val="24"/>
        </w:rPr>
        <w:t>Fechas de vencimiento</w:t>
      </w:r>
    </w:p>
    <w:p w14:paraId="39779CEF" w14:textId="77777777" w:rsidR="00D60A11" w:rsidRPr="00D60A11" w:rsidRDefault="00D60A11" w:rsidP="00EB7C9D">
      <w:pPr>
        <w:pStyle w:val="Prrafodelista"/>
        <w:numPr>
          <w:ilvl w:val="1"/>
          <w:numId w:val="11"/>
        </w:numPr>
        <w:spacing w:after="0" w:line="360" w:lineRule="auto"/>
        <w:jc w:val="both"/>
        <w:rPr>
          <w:rFonts w:ascii="Arial" w:hAnsi="Arial" w:cs="Arial"/>
          <w:sz w:val="24"/>
        </w:rPr>
      </w:pPr>
      <w:r w:rsidRPr="00D60A11">
        <w:rPr>
          <w:rFonts w:ascii="Arial" w:hAnsi="Arial" w:cs="Arial"/>
          <w:sz w:val="24"/>
        </w:rPr>
        <w:t>Requisitos de almacenamiento</w:t>
      </w:r>
    </w:p>
    <w:p w14:paraId="3CCC5B16" w14:textId="77777777" w:rsidR="00D60A11" w:rsidRPr="00D60A11" w:rsidRDefault="00D60A11" w:rsidP="00EB7C9D">
      <w:pPr>
        <w:pStyle w:val="Prrafodelista"/>
        <w:numPr>
          <w:ilvl w:val="1"/>
          <w:numId w:val="11"/>
        </w:numPr>
        <w:spacing w:after="0" w:line="360" w:lineRule="auto"/>
        <w:jc w:val="both"/>
        <w:rPr>
          <w:rFonts w:ascii="Arial" w:hAnsi="Arial" w:cs="Arial"/>
          <w:sz w:val="24"/>
        </w:rPr>
      </w:pPr>
      <w:r w:rsidRPr="00D60A11">
        <w:rPr>
          <w:rFonts w:ascii="Arial" w:hAnsi="Arial" w:cs="Arial"/>
          <w:sz w:val="24"/>
        </w:rPr>
        <w:t>Estado actual</w:t>
      </w:r>
    </w:p>
    <w:p w14:paraId="06CF21CE" w14:textId="77777777" w:rsidR="00D60A11" w:rsidRPr="00D60A11" w:rsidRDefault="00D60A11" w:rsidP="00EB7C9D">
      <w:pPr>
        <w:pStyle w:val="Prrafodelista"/>
        <w:numPr>
          <w:ilvl w:val="0"/>
          <w:numId w:val="11"/>
        </w:numPr>
        <w:spacing w:after="0" w:line="360" w:lineRule="auto"/>
        <w:jc w:val="both"/>
        <w:rPr>
          <w:rFonts w:ascii="Arial" w:hAnsi="Arial" w:cs="Arial"/>
          <w:sz w:val="24"/>
        </w:rPr>
      </w:pPr>
      <w:r w:rsidRPr="00D60A11">
        <w:rPr>
          <w:rFonts w:ascii="Arial" w:hAnsi="Arial" w:cs="Arial"/>
          <w:sz w:val="24"/>
        </w:rPr>
        <w:t>Ubicación</w:t>
      </w:r>
    </w:p>
    <w:p w14:paraId="535081E6" w14:textId="77777777" w:rsidR="00D60A11" w:rsidRPr="00D60A11" w:rsidRDefault="00D60A11" w:rsidP="00EB7C9D">
      <w:pPr>
        <w:pStyle w:val="Prrafodelista"/>
        <w:numPr>
          <w:ilvl w:val="0"/>
          <w:numId w:val="11"/>
        </w:numPr>
        <w:spacing w:after="0" w:line="360" w:lineRule="auto"/>
        <w:jc w:val="both"/>
        <w:rPr>
          <w:rFonts w:ascii="Arial" w:hAnsi="Arial" w:cs="Arial"/>
          <w:sz w:val="24"/>
        </w:rPr>
      </w:pPr>
      <w:r w:rsidRPr="00D60A11">
        <w:rPr>
          <w:rFonts w:ascii="Arial" w:hAnsi="Arial" w:cs="Arial"/>
          <w:sz w:val="24"/>
        </w:rPr>
        <w:lastRenderedPageBreak/>
        <w:t>Accesibilidad</w:t>
      </w:r>
    </w:p>
    <w:p w14:paraId="529438E2" w14:textId="77777777" w:rsidR="00D60A11" w:rsidRPr="00D60A11" w:rsidRDefault="00D60A11" w:rsidP="00D60A11">
      <w:pPr>
        <w:jc w:val="both"/>
        <w:rPr>
          <w:rFonts w:ascii="Arial" w:hAnsi="Arial" w:cs="Arial"/>
          <w:sz w:val="24"/>
          <w:szCs w:val="24"/>
        </w:rPr>
      </w:pPr>
      <w:r w:rsidRPr="00D60A11">
        <w:rPr>
          <w:rFonts w:ascii="Arial" w:hAnsi="Arial" w:cs="Arial"/>
          <w:sz w:val="24"/>
          <w:szCs w:val="24"/>
        </w:rPr>
        <w:t>Para ello el inspector deberá diligenciar el documento: FORMATO INSPECCION BOTIQUÍN.</w:t>
      </w:r>
    </w:p>
    <w:p w14:paraId="1B571843" w14:textId="77777777" w:rsidR="00D60A11" w:rsidRPr="00D60A11" w:rsidRDefault="00D60A11" w:rsidP="00D60A11">
      <w:pPr>
        <w:pStyle w:val="Prrafodelista"/>
        <w:rPr>
          <w:rFonts w:ascii="Arial" w:hAnsi="Arial" w:cs="Arial"/>
          <w:b/>
          <w:sz w:val="24"/>
        </w:rPr>
      </w:pPr>
    </w:p>
    <w:p w14:paraId="774A73DD" w14:textId="77777777" w:rsidR="00D60A11" w:rsidRPr="00D60A11" w:rsidRDefault="00D60A11" w:rsidP="00EB7C9D">
      <w:pPr>
        <w:pStyle w:val="Prrafodelista"/>
        <w:numPr>
          <w:ilvl w:val="0"/>
          <w:numId w:val="4"/>
        </w:numPr>
        <w:spacing w:after="0" w:line="240" w:lineRule="auto"/>
        <w:jc w:val="both"/>
        <w:rPr>
          <w:rFonts w:ascii="Arial" w:hAnsi="Arial" w:cs="Arial"/>
          <w:sz w:val="24"/>
        </w:rPr>
      </w:pPr>
      <w:r w:rsidRPr="00D60A11">
        <w:rPr>
          <w:rFonts w:ascii="Arial" w:hAnsi="Arial" w:cs="Arial"/>
          <w:b/>
          <w:sz w:val="24"/>
        </w:rPr>
        <w:t>EXTINTORES</w:t>
      </w:r>
    </w:p>
    <w:p w14:paraId="7E4BE7F5" w14:textId="77777777" w:rsidR="00D60A11" w:rsidRPr="00D60A11" w:rsidRDefault="00D60A11" w:rsidP="00D60A11">
      <w:pPr>
        <w:pStyle w:val="Prrafodelista"/>
        <w:rPr>
          <w:rFonts w:ascii="Arial" w:hAnsi="Arial" w:cs="Arial"/>
          <w:sz w:val="24"/>
        </w:rPr>
      </w:pPr>
    </w:p>
    <w:p w14:paraId="410E99D1" w14:textId="445C9E71" w:rsidR="00D60A11" w:rsidRPr="00D60A11" w:rsidRDefault="001A4344" w:rsidP="00D60A11">
      <w:pPr>
        <w:spacing w:line="360" w:lineRule="auto"/>
        <w:ind w:left="360"/>
        <w:jc w:val="both"/>
        <w:rPr>
          <w:rFonts w:ascii="Arial" w:hAnsi="Arial" w:cs="Arial"/>
          <w:sz w:val="24"/>
          <w:szCs w:val="24"/>
        </w:rPr>
      </w:pPr>
      <w:r>
        <w:rPr>
          <w:rFonts w:ascii="Arial" w:hAnsi="Arial" w:cs="Arial"/>
          <w:sz w:val="24"/>
          <w:szCs w:val="24"/>
        </w:rPr>
        <w:t>La Entidad</w:t>
      </w:r>
      <w:r w:rsidR="00D60A11" w:rsidRPr="00D60A11">
        <w:rPr>
          <w:rFonts w:ascii="Arial" w:hAnsi="Arial" w:cs="Arial"/>
          <w:sz w:val="24"/>
          <w:szCs w:val="24"/>
        </w:rPr>
        <w:t xml:space="preserve"> deberá mantener en condiciones adecuadas sus elementos de respuesta contra incendio y para ello, será necesario verificar continuamente:</w:t>
      </w:r>
    </w:p>
    <w:p w14:paraId="682FAB7C"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Etiquetas: estado, información.</w:t>
      </w:r>
    </w:p>
    <w:p w14:paraId="07D2959B"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Ubicación</w:t>
      </w:r>
    </w:p>
    <w:p w14:paraId="34C221D1"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Cilindro: condiciones.</w:t>
      </w:r>
    </w:p>
    <w:p w14:paraId="169825D8"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Manguera</w:t>
      </w:r>
    </w:p>
    <w:p w14:paraId="65F09DEB"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Válvula</w:t>
      </w:r>
    </w:p>
    <w:p w14:paraId="5AE72107"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Tobera</w:t>
      </w:r>
    </w:p>
    <w:p w14:paraId="6FEAEF85"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Palanca de accionamiento</w:t>
      </w:r>
    </w:p>
    <w:p w14:paraId="22F3A353"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Soporte</w:t>
      </w:r>
    </w:p>
    <w:p w14:paraId="77CD711A"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Ubicación</w:t>
      </w:r>
    </w:p>
    <w:p w14:paraId="1F78FD5D"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 xml:space="preserve">Accesibilidad </w:t>
      </w:r>
    </w:p>
    <w:p w14:paraId="7F9CA9A1" w14:textId="77777777" w:rsidR="00D60A11" w:rsidRPr="00D60A11" w:rsidRDefault="00D60A11" w:rsidP="00EB7C9D">
      <w:pPr>
        <w:pStyle w:val="Sinespaciado"/>
        <w:numPr>
          <w:ilvl w:val="0"/>
          <w:numId w:val="12"/>
        </w:numPr>
        <w:spacing w:line="360" w:lineRule="auto"/>
        <w:rPr>
          <w:rFonts w:ascii="Arial" w:hAnsi="Arial" w:cs="Arial"/>
          <w:sz w:val="24"/>
          <w:szCs w:val="24"/>
        </w:rPr>
      </w:pPr>
      <w:r w:rsidRPr="00D60A11">
        <w:rPr>
          <w:rFonts w:ascii="Arial" w:hAnsi="Arial" w:cs="Arial"/>
          <w:sz w:val="24"/>
          <w:szCs w:val="24"/>
        </w:rPr>
        <w:t>Manómetros</w:t>
      </w:r>
    </w:p>
    <w:p w14:paraId="38248551" w14:textId="77777777" w:rsidR="00D60A11" w:rsidRPr="00D60A11" w:rsidRDefault="00D60A11" w:rsidP="00D60A11">
      <w:pPr>
        <w:pStyle w:val="Sinespaciado"/>
        <w:spacing w:line="360" w:lineRule="auto"/>
        <w:ind w:left="720"/>
        <w:rPr>
          <w:rFonts w:ascii="Arial" w:hAnsi="Arial" w:cs="Arial"/>
          <w:sz w:val="24"/>
          <w:szCs w:val="24"/>
        </w:rPr>
      </w:pPr>
    </w:p>
    <w:p w14:paraId="6C1B49C4" w14:textId="77777777" w:rsidR="00D60A11" w:rsidRPr="00D60A11" w:rsidRDefault="00D60A11" w:rsidP="00D60A11">
      <w:pPr>
        <w:jc w:val="both"/>
        <w:rPr>
          <w:rFonts w:ascii="Arial" w:hAnsi="Arial" w:cs="Arial"/>
          <w:sz w:val="24"/>
          <w:szCs w:val="24"/>
        </w:rPr>
      </w:pPr>
      <w:r w:rsidRPr="00D60A11">
        <w:rPr>
          <w:rFonts w:ascii="Arial" w:hAnsi="Arial" w:cs="Arial"/>
          <w:sz w:val="24"/>
          <w:szCs w:val="24"/>
        </w:rPr>
        <w:t>Para ello el inspector deberá diligenciar el documento: FORMATO INSPECCION EXTINTORES.</w:t>
      </w:r>
    </w:p>
    <w:p w14:paraId="6DE9E022" w14:textId="77777777" w:rsidR="00D60A11" w:rsidRPr="00D60A11" w:rsidRDefault="00D60A11" w:rsidP="00EB7C9D">
      <w:pPr>
        <w:pStyle w:val="Prrafodelista"/>
        <w:numPr>
          <w:ilvl w:val="0"/>
          <w:numId w:val="4"/>
        </w:numPr>
        <w:spacing w:after="0" w:line="240" w:lineRule="auto"/>
        <w:jc w:val="both"/>
        <w:rPr>
          <w:rFonts w:ascii="Arial" w:hAnsi="Arial" w:cs="Arial"/>
          <w:b/>
          <w:sz w:val="24"/>
        </w:rPr>
      </w:pPr>
      <w:r w:rsidRPr="00D60A11">
        <w:rPr>
          <w:rFonts w:ascii="Arial" w:hAnsi="Arial" w:cs="Arial"/>
          <w:b/>
          <w:sz w:val="24"/>
        </w:rPr>
        <w:t>MAQUINARIA Y EQUIPO</w:t>
      </w:r>
    </w:p>
    <w:p w14:paraId="404862FA" w14:textId="77777777" w:rsidR="00D60A11" w:rsidRPr="00D60A11" w:rsidRDefault="00D60A11" w:rsidP="00D60A11">
      <w:pPr>
        <w:rPr>
          <w:rFonts w:ascii="Arial" w:hAnsi="Arial" w:cs="Arial"/>
          <w:sz w:val="24"/>
          <w:szCs w:val="24"/>
        </w:rPr>
      </w:pPr>
    </w:p>
    <w:p w14:paraId="3409D694" w14:textId="77777777" w:rsidR="00D60A11" w:rsidRPr="00D60A11" w:rsidRDefault="00D60A11" w:rsidP="00D60A11">
      <w:pPr>
        <w:rPr>
          <w:rFonts w:ascii="Arial" w:hAnsi="Arial" w:cs="Arial"/>
          <w:b/>
          <w:sz w:val="24"/>
          <w:szCs w:val="24"/>
        </w:rPr>
      </w:pPr>
      <w:r w:rsidRPr="00D60A11">
        <w:rPr>
          <w:rFonts w:ascii="Arial" w:hAnsi="Arial" w:cs="Arial"/>
          <w:sz w:val="24"/>
          <w:szCs w:val="24"/>
        </w:rPr>
        <w:t>Durante la inspección de las herramientas, materiales y equipo de trabajo serán tenidos en cuenta los siguientes criterios de inspección:</w:t>
      </w:r>
    </w:p>
    <w:p w14:paraId="7879C9B9"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Identificación del equipo.</w:t>
      </w:r>
    </w:p>
    <w:p w14:paraId="733CB5DD"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Estado.</w:t>
      </w:r>
    </w:p>
    <w:p w14:paraId="7B19E2A2"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Funcionamiento.</w:t>
      </w:r>
    </w:p>
    <w:p w14:paraId="2B184ABA"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lastRenderedPageBreak/>
        <w:t>Otros que el inspector considere necesarios.</w:t>
      </w:r>
    </w:p>
    <w:p w14:paraId="5DF78E5F" w14:textId="77777777" w:rsidR="00D60A11" w:rsidRPr="00D60A11" w:rsidRDefault="00D60A11" w:rsidP="00D60A11">
      <w:pPr>
        <w:rPr>
          <w:rFonts w:ascii="Arial" w:hAnsi="Arial" w:cs="Arial"/>
          <w:sz w:val="24"/>
          <w:szCs w:val="24"/>
        </w:rPr>
      </w:pPr>
    </w:p>
    <w:p w14:paraId="7D1DB351" w14:textId="77777777" w:rsidR="00D60A11" w:rsidRPr="00D60A11" w:rsidRDefault="00D60A11" w:rsidP="00D60A11">
      <w:pPr>
        <w:rPr>
          <w:rFonts w:ascii="Arial" w:hAnsi="Arial" w:cs="Arial"/>
          <w:sz w:val="24"/>
          <w:szCs w:val="24"/>
        </w:rPr>
      </w:pPr>
      <w:r w:rsidRPr="00D60A11">
        <w:rPr>
          <w:rFonts w:ascii="Arial" w:hAnsi="Arial" w:cs="Arial"/>
          <w:sz w:val="24"/>
          <w:szCs w:val="24"/>
        </w:rPr>
        <w:t>Para ello el inspector deberá diligenciar el documento: FORMATO INSPECCION MAQUINARIA Y EQUIPO.</w:t>
      </w:r>
    </w:p>
    <w:p w14:paraId="77751E56" w14:textId="77777777" w:rsidR="00D60A11" w:rsidRPr="00D60A11" w:rsidRDefault="00D60A11" w:rsidP="00D60A11">
      <w:pPr>
        <w:pStyle w:val="Prrafodelista"/>
        <w:rPr>
          <w:rFonts w:ascii="Arial" w:hAnsi="Arial" w:cs="Arial"/>
          <w:b/>
          <w:sz w:val="24"/>
        </w:rPr>
      </w:pPr>
    </w:p>
    <w:p w14:paraId="6319C971" w14:textId="77777777" w:rsidR="00D60A11" w:rsidRPr="00D60A11" w:rsidRDefault="00D60A11" w:rsidP="00EB7C9D">
      <w:pPr>
        <w:pStyle w:val="Prrafodelista"/>
        <w:numPr>
          <w:ilvl w:val="0"/>
          <w:numId w:val="4"/>
        </w:numPr>
        <w:spacing w:after="0" w:line="240" w:lineRule="auto"/>
        <w:jc w:val="both"/>
        <w:rPr>
          <w:rFonts w:ascii="Arial" w:hAnsi="Arial" w:cs="Arial"/>
          <w:b/>
          <w:sz w:val="24"/>
        </w:rPr>
      </w:pPr>
      <w:r w:rsidRPr="00D60A11">
        <w:rPr>
          <w:rFonts w:ascii="Arial" w:hAnsi="Arial" w:cs="Arial"/>
          <w:b/>
          <w:sz w:val="24"/>
        </w:rPr>
        <w:t>VEHÍCULOS</w:t>
      </w:r>
    </w:p>
    <w:p w14:paraId="6F51EC29" w14:textId="77777777" w:rsidR="00D60A11" w:rsidRPr="00D60A11" w:rsidRDefault="00D60A11" w:rsidP="00D60A11">
      <w:pPr>
        <w:pStyle w:val="Prrafodelista"/>
        <w:rPr>
          <w:rFonts w:ascii="Arial" w:hAnsi="Arial" w:cs="Arial"/>
          <w:b/>
          <w:sz w:val="24"/>
        </w:rPr>
      </w:pPr>
    </w:p>
    <w:p w14:paraId="34DDC141" w14:textId="77777777" w:rsidR="00D60A11" w:rsidRPr="00D60A11" w:rsidRDefault="00D60A11" w:rsidP="00D60A11">
      <w:pPr>
        <w:jc w:val="both"/>
        <w:rPr>
          <w:rFonts w:ascii="Arial" w:hAnsi="Arial" w:cs="Arial"/>
          <w:sz w:val="24"/>
          <w:szCs w:val="24"/>
        </w:rPr>
      </w:pPr>
      <w:r w:rsidRPr="00D60A11">
        <w:rPr>
          <w:rFonts w:ascii="Arial" w:hAnsi="Arial" w:cs="Arial"/>
          <w:sz w:val="24"/>
          <w:szCs w:val="24"/>
        </w:rPr>
        <w:t>Los vehículos que serán utilizados por los trabajadores en el albergue deberán ser inspeccionados según los siguientes parámetros:</w:t>
      </w:r>
    </w:p>
    <w:p w14:paraId="3A4BA4DE"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Datos del vehículo.</w:t>
      </w:r>
    </w:p>
    <w:p w14:paraId="0300B2B7"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Datos del conductor.</w:t>
      </w:r>
    </w:p>
    <w:p w14:paraId="4CD4D6B2"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Documentos requeridos (licencia de conducción, etc.)</w:t>
      </w:r>
    </w:p>
    <w:p w14:paraId="1C3D37B2"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Funcionamiento mecánico (incluye: funcionamiento del motor, dirección, emisiones, sistemas hidráulicos, aceite, niveles de combustible, etc.)</w:t>
      </w:r>
    </w:p>
    <w:p w14:paraId="738E67A6"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Sistema eléctrico.</w:t>
      </w:r>
    </w:p>
    <w:p w14:paraId="392B5027"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Llantas y neumáticos.</w:t>
      </w:r>
    </w:p>
    <w:p w14:paraId="4DAEC3F4"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Sistema de frenos.</w:t>
      </w:r>
    </w:p>
    <w:p w14:paraId="44A05509" w14:textId="77777777" w:rsidR="00D60A11" w:rsidRPr="00D60A11" w:rsidRDefault="00D60A11" w:rsidP="00EB7C9D">
      <w:pPr>
        <w:pStyle w:val="Prrafodelista"/>
        <w:numPr>
          <w:ilvl w:val="0"/>
          <w:numId w:val="12"/>
        </w:numPr>
        <w:spacing w:after="0" w:line="240" w:lineRule="auto"/>
        <w:jc w:val="both"/>
        <w:rPr>
          <w:rFonts w:ascii="Arial" w:hAnsi="Arial" w:cs="Arial"/>
          <w:sz w:val="24"/>
        </w:rPr>
      </w:pPr>
      <w:r w:rsidRPr="00D60A11">
        <w:rPr>
          <w:rFonts w:ascii="Arial" w:hAnsi="Arial" w:cs="Arial"/>
          <w:sz w:val="24"/>
        </w:rPr>
        <w:t>Kit de carretera.</w:t>
      </w:r>
    </w:p>
    <w:p w14:paraId="55EB1B9A" w14:textId="77777777" w:rsidR="00D60A11" w:rsidRPr="00D60A11" w:rsidRDefault="00D60A11" w:rsidP="00D60A11">
      <w:pPr>
        <w:rPr>
          <w:rFonts w:ascii="Arial" w:hAnsi="Arial" w:cs="Arial"/>
          <w:sz w:val="24"/>
          <w:szCs w:val="24"/>
        </w:rPr>
      </w:pPr>
    </w:p>
    <w:p w14:paraId="79A55FEC" w14:textId="51B8A85B" w:rsidR="00D60A11" w:rsidRPr="00D60A11" w:rsidRDefault="00D60A11" w:rsidP="001A4344">
      <w:pPr>
        <w:jc w:val="both"/>
        <w:rPr>
          <w:rFonts w:ascii="Arial" w:hAnsi="Arial" w:cs="Arial"/>
          <w:sz w:val="24"/>
          <w:szCs w:val="24"/>
        </w:rPr>
      </w:pPr>
      <w:r w:rsidRPr="00D60A11">
        <w:rPr>
          <w:rFonts w:ascii="Arial" w:hAnsi="Arial" w:cs="Arial"/>
          <w:sz w:val="24"/>
          <w:szCs w:val="24"/>
        </w:rPr>
        <w:t>Para ello el inspector deberá diligenciar el documento: FORMATO INSPECCION VEHÍCULO, especificando si la inspección es programada o pre operacional.</w:t>
      </w:r>
    </w:p>
    <w:p w14:paraId="585DD46C" w14:textId="77777777" w:rsidR="00D60A11" w:rsidRPr="00D60A11" w:rsidRDefault="00D60A11" w:rsidP="00D60A11">
      <w:pPr>
        <w:pStyle w:val="Prrafodelista"/>
        <w:rPr>
          <w:rFonts w:ascii="Arial" w:hAnsi="Arial" w:cs="Arial"/>
          <w:b/>
          <w:sz w:val="24"/>
          <w:lang w:val="es-ES"/>
        </w:rPr>
      </w:pPr>
    </w:p>
    <w:p w14:paraId="19BC4593" w14:textId="660E6800" w:rsidR="00D60A11" w:rsidRPr="001A4344" w:rsidRDefault="00D60A11" w:rsidP="001A4344">
      <w:pPr>
        <w:pStyle w:val="Prrafodelista"/>
        <w:numPr>
          <w:ilvl w:val="0"/>
          <w:numId w:val="4"/>
        </w:numPr>
        <w:spacing w:after="0" w:line="240" w:lineRule="auto"/>
        <w:jc w:val="both"/>
        <w:rPr>
          <w:rFonts w:ascii="Arial" w:hAnsi="Arial" w:cs="Arial"/>
          <w:b/>
          <w:sz w:val="24"/>
        </w:rPr>
      </w:pPr>
      <w:r w:rsidRPr="00D60A11">
        <w:rPr>
          <w:rFonts w:ascii="Arial" w:hAnsi="Arial" w:cs="Arial"/>
          <w:b/>
          <w:sz w:val="24"/>
        </w:rPr>
        <w:t>INSPECCIONES PREOPERACIONALES</w:t>
      </w:r>
    </w:p>
    <w:p w14:paraId="341F9B87" w14:textId="77777777" w:rsidR="001A4344" w:rsidRDefault="001A4344" w:rsidP="00D60A11">
      <w:pPr>
        <w:jc w:val="both"/>
        <w:rPr>
          <w:rFonts w:ascii="Arial" w:hAnsi="Arial" w:cs="Arial"/>
          <w:sz w:val="24"/>
          <w:szCs w:val="24"/>
        </w:rPr>
      </w:pPr>
    </w:p>
    <w:p w14:paraId="66C5CE6C" w14:textId="77777777" w:rsidR="00D60A11" w:rsidRPr="00D60A11" w:rsidRDefault="00D60A11" w:rsidP="00D60A11">
      <w:pPr>
        <w:jc w:val="both"/>
        <w:rPr>
          <w:rFonts w:ascii="Arial" w:hAnsi="Arial" w:cs="Arial"/>
          <w:sz w:val="24"/>
          <w:szCs w:val="24"/>
        </w:rPr>
      </w:pPr>
      <w:r w:rsidRPr="00D60A11">
        <w:rPr>
          <w:rFonts w:ascii="Arial" w:hAnsi="Arial" w:cs="Arial"/>
          <w:sz w:val="24"/>
          <w:szCs w:val="24"/>
        </w:rPr>
        <w:t>Las inspecciones operacionales deberán ser especificadas según el área o elemento a inspeccionar para así fijar los criterios particulares en cada caso. En general, deberán incluir dentro de las inspecciones pre operacionales: EPP, tareas críticas, vehículos, entre otros.</w:t>
      </w:r>
    </w:p>
    <w:p w14:paraId="4D8D0403" w14:textId="77777777" w:rsidR="00D60A11" w:rsidRPr="00D60A11" w:rsidRDefault="00D60A11" w:rsidP="00D60A11">
      <w:pPr>
        <w:rPr>
          <w:rFonts w:ascii="Arial" w:hAnsi="Arial" w:cs="Arial"/>
          <w:b/>
          <w:sz w:val="24"/>
          <w:szCs w:val="24"/>
        </w:rPr>
      </w:pPr>
    </w:p>
    <w:p w14:paraId="35DFCDD1" w14:textId="77777777" w:rsidR="00D60A11" w:rsidRPr="00D60A11" w:rsidRDefault="00D60A11" w:rsidP="00D60A11">
      <w:pPr>
        <w:jc w:val="both"/>
        <w:rPr>
          <w:rFonts w:ascii="Arial" w:hAnsi="Arial" w:cs="Arial"/>
          <w:sz w:val="24"/>
          <w:szCs w:val="24"/>
        </w:rPr>
      </w:pPr>
      <w:r w:rsidRPr="00D60A11">
        <w:rPr>
          <w:rFonts w:ascii="Arial" w:hAnsi="Arial" w:cs="Arial"/>
          <w:sz w:val="24"/>
          <w:szCs w:val="24"/>
        </w:rPr>
        <w:t>Para ello el inspector deberá diligenciar el documento: FORMATO INSPECCION PREOPERACIONAL.</w:t>
      </w:r>
    </w:p>
    <w:p w14:paraId="65E7A5E3" w14:textId="77777777" w:rsidR="00D60A11" w:rsidRPr="00D60A11" w:rsidRDefault="00D60A11" w:rsidP="00D60A11">
      <w:pPr>
        <w:pStyle w:val="Prrafodelista"/>
        <w:ind w:left="0"/>
        <w:rPr>
          <w:rFonts w:ascii="Arial" w:hAnsi="Arial" w:cs="Arial"/>
          <w:b/>
          <w:sz w:val="24"/>
          <w:lang w:val="es-ES"/>
        </w:rPr>
      </w:pPr>
    </w:p>
    <w:p w14:paraId="15B5D321" w14:textId="4E635F7C" w:rsidR="00D60A11" w:rsidRPr="001A4344" w:rsidRDefault="00D60A11" w:rsidP="001A4344">
      <w:pPr>
        <w:pStyle w:val="Prrafodelista"/>
        <w:ind w:left="0"/>
        <w:rPr>
          <w:rFonts w:ascii="Arial" w:hAnsi="Arial" w:cs="Arial"/>
          <w:b/>
          <w:sz w:val="24"/>
        </w:rPr>
      </w:pPr>
      <w:r w:rsidRPr="00D60A11">
        <w:rPr>
          <w:rFonts w:ascii="Arial" w:hAnsi="Arial" w:cs="Arial"/>
          <w:b/>
          <w:sz w:val="24"/>
        </w:rPr>
        <w:t>6.3. PERIODICIDAD DE LAS INSPECCIONES</w:t>
      </w:r>
    </w:p>
    <w:tbl>
      <w:tblPr>
        <w:tblStyle w:val="Tablaconcuadrcula"/>
        <w:tblW w:w="9351" w:type="dxa"/>
        <w:tblLook w:val="04A0" w:firstRow="1" w:lastRow="0" w:firstColumn="1" w:lastColumn="0" w:noHBand="0" w:noVBand="1"/>
      </w:tblPr>
      <w:tblGrid>
        <w:gridCol w:w="3964"/>
        <w:gridCol w:w="1921"/>
        <w:gridCol w:w="3466"/>
      </w:tblGrid>
      <w:tr w:rsidR="00D60A11" w:rsidRPr="00D60A11" w14:paraId="28B6D4A5" w14:textId="77777777" w:rsidTr="00D60A11">
        <w:tc>
          <w:tcPr>
            <w:tcW w:w="3964" w:type="dxa"/>
            <w:shd w:val="clear" w:color="auto" w:fill="1F3864" w:themeFill="accent5" w:themeFillShade="80"/>
          </w:tcPr>
          <w:p w14:paraId="7B714678" w14:textId="77777777" w:rsidR="00D60A11" w:rsidRPr="00D60A11" w:rsidRDefault="00D60A11" w:rsidP="007C495D">
            <w:pPr>
              <w:pStyle w:val="Prrafodelista"/>
              <w:ind w:left="0"/>
              <w:jc w:val="center"/>
              <w:rPr>
                <w:rFonts w:ascii="Arial" w:hAnsi="Arial" w:cs="Arial"/>
                <w:b/>
                <w:sz w:val="20"/>
                <w:szCs w:val="20"/>
              </w:rPr>
            </w:pPr>
          </w:p>
          <w:p w14:paraId="43A96440" w14:textId="77777777" w:rsidR="00D60A11" w:rsidRPr="00D60A11" w:rsidRDefault="00D60A11" w:rsidP="007C495D">
            <w:pPr>
              <w:pStyle w:val="Prrafodelista"/>
              <w:ind w:left="0"/>
              <w:jc w:val="center"/>
              <w:rPr>
                <w:rFonts w:ascii="Arial" w:hAnsi="Arial" w:cs="Arial"/>
                <w:b/>
                <w:sz w:val="20"/>
                <w:szCs w:val="20"/>
              </w:rPr>
            </w:pPr>
            <w:r w:rsidRPr="00D60A11">
              <w:rPr>
                <w:rFonts w:ascii="Arial" w:hAnsi="Arial" w:cs="Arial"/>
                <w:b/>
                <w:sz w:val="20"/>
                <w:szCs w:val="20"/>
              </w:rPr>
              <w:t>TIPO DE INSPECCION</w:t>
            </w:r>
          </w:p>
          <w:p w14:paraId="5477D26D" w14:textId="77777777" w:rsidR="00D60A11" w:rsidRPr="00D60A11" w:rsidRDefault="00D60A11" w:rsidP="007C495D">
            <w:pPr>
              <w:pStyle w:val="Prrafodelista"/>
              <w:ind w:left="0"/>
              <w:jc w:val="center"/>
              <w:rPr>
                <w:rFonts w:ascii="Arial" w:hAnsi="Arial" w:cs="Arial"/>
                <w:b/>
                <w:sz w:val="20"/>
                <w:szCs w:val="20"/>
              </w:rPr>
            </w:pPr>
          </w:p>
        </w:tc>
        <w:tc>
          <w:tcPr>
            <w:tcW w:w="1921" w:type="dxa"/>
            <w:shd w:val="clear" w:color="auto" w:fill="1F3864" w:themeFill="accent5" w:themeFillShade="80"/>
          </w:tcPr>
          <w:p w14:paraId="13D07E03" w14:textId="77777777" w:rsidR="00D60A11" w:rsidRPr="00D60A11" w:rsidRDefault="00D60A11" w:rsidP="007C495D">
            <w:pPr>
              <w:pStyle w:val="Prrafodelista"/>
              <w:ind w:left="0"/>
              <w:jc w:val="center"/>
              <w:rPr>
                <w:rFonts w:ascii="Arial" w:hAnsi="Arial" w:cs="Arial"/>
                <w:b/>
                <w:sz w:val="20"/>
                <w:szCs w:val="20"/>
              </w:rPr>
            </w:pPr>
          </w:p>
          <w:p w14:paraId="407EE779" w14:textId="77777777" w:rsidR="00D60A11" w:rsidRPr="00D60A11" w:rsidRDefault="00D60A11" w:rsidP="007C495D">
            <w:pPr>
              <w:pStyle w:val="Prrafodelista"/>
              <w:ind w:left="0"/>
              <w:jc w:val="center"/>
              <w:rPr>
                <w:rFonts w:ascii="Arial" w:hAnsi="Arial" w:cs="Arial"/>
                <w:b/>
                <w:sz w:val="20"/>
                <w:szCs w:val="20"/>
              </w:rPr>
            </w:pPr>
            <w:r w:rsidRPr="00D60A11">
              <w:rPr>
                <w:rFonts w:ascii="Arial" w:hAnsi="Arial" w:cs="Arial"/>
                <w:b/>
                <w:sz w:val="20"/>
                <w:szCs w:val="20"/>
              </w:rPr>
              <w:t>FRECUENCIA</w:t>
            </w:r>
          </w:p>
        </w:tc>
        <w:tc>
          <w:tcPr>
            <w:tcW w:w="3466" w:type="dxa"/>
            <w:shd w:val="clear" w:color="auto" w:fill="1F3864" w:themeFill="accent5" w:themeFillShade="80"/>
          </w:tcPr>
          <w:p w14:paraId="5F82D124" w14:textId="77777777" w:rsidR="00D60A11" w:rsidRPr="00D60A11" w:rsidRDefault="00D60A11" w:rsidP="007C495D">
            <w:pPr>
              <w:pStyle w:val="Prrafodelista"/>
              <w:ind w:left="0"/>
              <w:jc w:val="center"/>
              <w:rPr>
                <w:rFonts w:ascii="Arial" w:hAnsi="Arial" w:cs="Arial"/>
                <w:b/>
                <w:sz w:val="20"/>
                <w:szCs w:val="20"/>
              </w:rPr>
            </w:pPr>
          </w:p>
          <w:p w14:paraId="389E3728" w14:textId="77777777" w:rsidR="00D60A11" w:rsidRPr="00D60A11" w:rsidRDefault="00D60A11" w:rsidP="007C495D">
            <w:pPr>
              <w:pStyle w:val="Prrafodelista"/>
              <w:ind w:left="0"/>
              <w:jc w:val="center"/>
              <w:rPr>
                <w:rFonts w:ascii="Arial" w:hAnsi="Arial" w:cs="Arial"/>
                <w:b/>
                <w:sz w:val="20"/>
                <w:szCs w:val="20"/>
              </w:rPr>
            </w:pPr>
            <w:r w:rsidRPr="00D60A11">
              <w:rPr>
                <w:rFonts w:ascii="Arial" w:hAnsi="Arial" w:cs="Arial"/>
                <w:b/>
                <w:sz w:val="20"/>
                <w:szCs w:val="20"/>
              </w:rPr>
              <w:t>RESPONSABLE*</w:t>
            </w:r>
          </w:p>
        </w:tc>
      </w:tr>
      <w:tr w:rsidR="00D60A11" w:rsidRPr="00D60A11" w14:paraId="60B06587" w14:textId="77777777" w:rsidTr="007C495D">
        <w:tc>
          <w:tcPr>
            <w:tcW w:w="3964" w:type="dxa"/>
          </w:tcPr>
          <w:p w14:paraId="090892FD"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Informal</w:t>
            </w:r>
          </w:p>
        </w:tc>
        <w:tc>
          <w:tcPr>
            <w:tcW w:w="1921" w:type="dxa"/>
          </w:tcPr>
          <w:p w14:paraId="28FBAD9B"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Semanal</w:t>
            </w:r>
          </w:p>
        </w:tc>
        <w:tc>
          <w:tcPr>
            <w:tcW w:w="3466" w:type="dxa"/>
          </w:tcPr>
          <w:p w14:paraId="5A3FE7E7"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RESPONSABLE SG-SST</w:t>
            </w:r>
          </w:p>
        </w:tc>
      </w:tr>
      <w:tr w:rsidR="00D60A11" w:rsidRPr="00D60A11" w14:paraId="66901DBB" w14:textId="77777777" w:rsidTr="007C495D">
        <w:tc>
          <w:tcPr>
            <w:tcW w:w="3964" w:type="dxa"/>
          </w:tcPr>
          <w:p w14:paraId="6A33D95C"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Pre operacional</w:t>
            </w:r>
          </w:p>
        </w:tc>
        <w:tc>
          <w:tcPr>
            <w:tcW w:w="1921" w:type="dxa"/>
          </w:tcPr>
          <w:p w14:paraId="62269F26"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Diaria</w:t>
            </w:r>
          </w:p>
        </w:tc>
        <w:tc>
          <w:tcPr>
            <w:tcW w:w="3466" w:type="dxa"/>
          </w:tcPr>
          <w:p w14:paraId="7EB450E3"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TRABAJADOR DIRECTO</w:t>
            </w:r>
          </w:p>
        </w:tc>
      </w:tr>
      <w:tr w:rsidR="00D60A11" w:rsidRPr="00D60A11" w14:paraId="692BC6F3" w14:textId="77777777" w:rsidTr="007C495D">
        <w:tc>
          <w:tcPr>
            <w:tcW w:w="3964" w:type="dxa"/>
          </w:tcPr>
          <w:p w14:paraId="41D18625"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Locativa</w:t>
            </w:r>
          </w:p>
        </w:tc>
        <w:tc>
          <w:tcPr>
            <w:tcW w:w="1921" w:type="dxa"/>
          </w:tcPr>
          <w:p w14:paraId="1E1412E8"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Trimestral</w:t>
            </w:r>
          </w:p>
        </w:tc>
        <w:tc>
          <w:tcPr>
            <w:tcW w:w="3466" w:type="dxa"/>
          </w:tcPr>
          <w:p w14:paraId="0326237B"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COPASST</w:t>
            </w:r>
          </w:p>
        </w:tc>
      </w:tr>
      <w:tr w:rsidR="00D60A11" w:rsidRPr="00D60A11" w14:paraId="26E4A5F1" w14:textId="77777777" w:rsidTr="007C495D">
        <w:tc>
          <w:tcPr>
            <w:tcW w:w="3964" w:type="dxa"/>
          </w:tcPr>
          <w:p w14:paraId="4F7C4AFF"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Maquinaria y Equipo</w:t>
            </w:r>
          </w:p>
        </w:tc>
        <w:tc>
          <w:tcPr>
            <w:tcW w:w="1921" w:type="dxa"/>
          </w:tcPr>
          <w:p w14:paraId="6E55E6A2"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Trimestral</w:t>
            </w:r>
          </w:p>
        </w:tc>
        <w:tc>
          <w:tcPr>
            <w:tcW w:w="3466" w:type="dxa"/>
          </w:tcPr>
          <w:p w14:paraId="707DD86C"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COPASST</w:t>
            </w:r>
          </w:p>
        </w:tc>
      </w:tr>
      <w:tr w:rsidR="00D60A11" w:rsidRPr="00D60A11" w14:paraId="051A8DF6" w14:textId="77777777" w:rsidTr="007C495D">
        <w:tc>
          <w:tcPr>
            <w:tcW w:w="3964" w:type="dxa"/>
          </w:tcPr>
          <w:p w14:paraId="2CBEC806"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Elementos de Protección Personal</w:t>
            </w:r>
          </w:p>
        </w:tc>
        <w:tc>
          <w:tcPr>
            <w:tcW w:w="1921" w:type="dxa"/>
          </w:tcPr>
          <w:p w14:paraId="2E0C4DDF"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Mensual</w:t>
            </w:r>
          </w:p>
        </w:tc>
        <w:tc>
          <w:tcPr>
            <w:tcW w:w="3466" w:type="dxa"/>
          </w:tcPr>
          <w:p w14:paraId="291426A0"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COPASST</w:t>
            </w:r>
          </w:p>
        </w:tc>
      </w:tr>
      <w:tr w:rsidR="00D60A11" w:rsidRPr="00D60A11" w14:paraId="7ADC4AD3" w14:textId="77777777" w:rsidTr="007C495D">
        <w:tc>
          <w:tcPr>
            <w:tcW w:w="3964" w:type="dxa"/>
          </w:tcPr>
          <w:p w14:paraId="66C4D4EE"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Extintores</w:t>
            </w:r>
          </w:p>
        </w:tc>
        <w:tc>
          <w:tcPr>
            <w:tcW w:w="1921" w:type="dxa"/>
          </w:tcPr>
          <w:p w14:paraId="2829A201"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Semestral</w:t>
            </w:r>
          </w:p>
        </w:tc>
        <w:tc>
          <w:tcPr>
            <w:tcW w:w="3466" w:type="dxa"/>
          </w:tcPr>
          <w:p w14:paraId="6038B749"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BRIGADA DE EMERGENCIA</w:t>
            </w:r>
          </w:p>
        </w:tc>
      </w:tr>
      <w:tr w:rsidR="00D60A11" w:rsidRPr="00D60A11" w14:paraId="59B7A681" w14:textId="77777777" w:rsidTr="007C495D">
        <w:tc>
          <w:tcPr>
            <w:tcW w:w="3964" w:type="dxa"/>
          </w:tcPr>
          <w:p w14:paraId="702F82A6"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Botiquines</w:t>
            </w:r>
          </w:p>
        </w:tc>
        <w:tc>
          <w:tcPr>
            <w:tcW w:w="1921" w:type="dxa"/>
          </w:tcPr>
          <w:p w14:paraId="69B42033"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Mensual</w:t>
            </w:r>
          </w:p>
        </w:tc>
        <w:tc>
          <w:tcPr>
            <w:tcW w:w="3466" w:type="dxa"/>
          </w:tcPr>
          <w:p w14:paraId="3E443525"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BRIGADA DE EMERGENCIA</w:t>
            </w:r>
          </w:p>
        </w:tc>
      </w:tr>
      <w:tr w:rsidR="00D60A11" w:rsidRPr="00D60A11" w14:paraId="040C8D97" w14:textId="77777777" w:rsidTr="007C495D">
        <w:tc>
          <w:tcPr>
            <w:tcW w:w="3964" w:type="dxa"/>
          </w:tcPr>
          <w:p w14:paraId="757B8970"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Vehículos</w:t>
            </w:r>
          </w:p>
        </w:tc>
        <w:tc>
          <w:tcPr>
            <w:tcW w:w="1921" w:type="dxa"/>
          </w:tcPr>
          <w:p w14:paraId="1F548114"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Bimestral</w:t>
            </w:r>
          </w:p>
        </w:tc>
        <w:tc>
          <w:tcPr>
            <w:tcW w:w="3466" w:type="dxa"/>
          </w:tcPr>
          <w:p w14:paraId="07E8AB9E" w14:textId="77777777" w:rsidR="00D60A11" w:rsidRPr="00D60A11" w:rsidRDefault="00D60A11" w:rsidP="007C495D">
            <w:pPr>
              <w:pStyle w:val="Prrafodelista"/>
              <w:ind w:left="0"/>
              <w:rPr>
                <w:rFonts w:ascii="Arial" w:hAnsi="Arial" w:cs="Arial"/>
                <w:sz w:val="20"/>
                <w:szCs w:val="20"/>
              </w:rPr>
            </w:pPr>
            <w:r w:rsidRPr="00D60A11">
              <w:rPr>
                <w:rFonts w:ascii="Arial" w:hAnsi="Arial" w:cs="Arial"/>
                <w:sz w:val="20"/>
                <w:szCs w:val="20"/>
              </w:rPr>
              <w:t>COPASST</w:t>
            </w:r>
          </w:p>
        </w:tc>
      </w:tr>
    </w:tbl>
    <w:p w14:paraId="70A08E61" w14:textId="77777777" w:rsidR="00D60A11" w:rsidRPr="00D60A11" w:rsidRDefault="00D60A11" w:rsidP="00D60A11">
      <w:pPr>
        <w:jc w:val="both"/>
        <w:rPr>
          <w:rFonts w:ascii="Arial" w:hAnsi="Arial" w:cs="Arial"/>
          <w:sz w:val="24"/>
          <w:szCs w:val="24"/>
        </w:rPr>
      </w:pPr>
      <w:r w:rsidRPr="00D60A11">
        <w:rPr>
          <w:rFonts w:ascii="Arial" w:hAnsi="Arial" w:cs="Arial"/>
          <w:sz w:val="24"/>
          <w:szCs w:val="24"/>
        </w:rPr>
        <w:t>* El personal asignado puede variar según el criterio de la gerencia o la especialidad de la inspección.</w:t>
      </w:r>
    </w:p>
    <w:p w14:paraId="5A8305BD" w14:textId="77777777" w:rsidR="00D60A11" w:rsidRPr="00D60A11" w:rsidRDefault="00D60A11" w:rsidP="00D60A11">
      <w:pPr>
        <w:pStyle w:val="Prrafodelista"/>
        <w:rPr>
          <w:rFonts w:ascii="Arial" w:hAnsi="Arial" w:cs="Arial"/>
          <w:sz w:val="24"/>
          <w:lang w:val="es-ES"/>
        </w:rPr>
      </w:pPr>
    </w:p>
    <w:p w14:paraId="6F801014" w14:textId="77777777" w:rsidR="00D60A11" w:rsidRPr="000C6D4B" w:rsidRDefault="00D60A11" w:rsidP="00D60A11">
      <w:pPr>
        <w:pStyle w:val="Ttulo1"/>
        <w:numPr>
          <w:ilvl w:val="0"/>
          <w:numId w:val="2"/>
        </w:numPr>
        <w:spacing w:after="0" w:line="360" w:lineRule="auto"/>
        <w:rPr>
          <w:rFonts w:cs="Arial"/>
          <w:sz w:val="24"/>
          <w:szCs w:val="24"/>
        </w:rPr>
      </w:pPr>
      <w:r w:rsidRPr="00D60A11">
        <w:rPr>
          <w:rFonts w:cs="Arial"/>
          <w:sz w:val="24"/>
          <w:szCs w:val="24"/>
        </w:rPr>
        <w:t xml:space="preserve">REGISTROS </w:t>
      </w:r>
    </w:p>
    <w:p w14:paraId="1EF5C91A" w14:textId="77777777" w:rsidR="00803D72" w:rsidRPr="00803D72" w:rsidRDefault="00803D72" w:rsidP="000C6D4B">
      <w:pPr>
        <w:pStyle w:val="Prrafodelista"/>
        <w:numPr>
          <w:ilvl w:val="0"/>
          <w:numId w:val="9"/>
        </w:numPr>
        <w:jc w:val="both"/>
        <w:rPr>
          <w:rFonts w:ascii="Arial" w:eastAsia="Times New Roman" w:hAnsi="Arial" w:cs="Arial"/>
          <w:color w:val="000000"/>
          <w:sz w:val="24"/>
          <w:szCs w:val="24"/>
        </w:rPr>
      </w:pPr>
      <w:r w:rsidRPr="00803D72">
        <w:rPr>
          <w:rFonts w:ascii="Arial" w:eastAsia="Times New Roman" w:hAnsi="Arial" w:cs="Arial"/>
          <w:color w:val="000000"/>
          <w:sz w:val="24"/>
          <w:szCs w:val="24"/>
        </w:rPr>
        <w:t>FORMATO DE INSPECCIÓN PREOPERACIONAL</w:t>
      </w:r>
    </w:p>
    <w:p w14:paraId="5630AB68" w14:textId="77777777" w:rsidR="00803D72" w:rsidRPr="00803D72" w:rsidRDefault="00803D72" w:rsidP="000C6D4B">
      <w:pPr>
        <w:pStyle w:val="Prrafodelista"/>
        <w:numPr>
          <w:ilvl w:val="0"/>
          <w:numId w:val="9"/>
        </w:numPr>
        <w:jc w:val="both"/>
        <w:rPr>
          <w:rFonts w:ascii="Arial" w:eastAsia="Times New Roman" w:hAnsi="Arial" w:cs="Arial"/>
          <w:color w:val="000000"/>
          <w:sz w:val="24"/>
          <w:szCs w:val="24"/>
        </w:rPr>
      </w:pPr>
      <w:r w:rsidRPr="00803D72">
        <w:rPr>
          <w:rFonts w:ascii="Arial" w:eastAsia="Times New Roman" w:hAnsi="Arial" w:cs="Arial"/>
          <w:color w:val="000000"/>
          <w:sz w:val="24"/>
          <w:szCs w:val="24"/>
        </w:rPr>
        <w:t>FORMATO DE CRONOGRAMA DE INSPECCIONES</w:t>
      </w:r>
    </w:p>
    <w:p w14:paraId="242CA121" w14:textId="77777777" w:rsidR="00803D72" w:rsidRPr="00803D72" w:rsidRDefault="00803D72" w:rsidP="000C6D4B">
      <w:pPr>
        <w:pStyle w:val="Prrafodelista"/>
        <w:numPr>
          <w:ilvl w:val="0"/>
          <w:numId w:val="9"/>
        </w:numPr>
        <w:jc w:val="both"/>
        <w:rPr>
          <w:rFonts w:ascii="Arial" w:eastAsia="Times New Roman" w:hAnsi="Arial" w:cs="Arial"/>
          <w:color w:val="000000"/>
          <w:sz w:val="24"/>
          <w:szCs w:val="24"/>
        </w:rPr>
      </w:pPr>
      <w:r w:rsidRPr="00803D72">
        <w:rPr>
          <w:rFonts w:ascii="Arial" w:eastAsia="Times New Roman" w:hAnsi="Arial" w:cs="Arial"/>
          <w:color w:val="000000"/>
          <w:sz w:val="24"/>
          <w:szCs w:val="24"/>
        </w:rPr>
        <w:t>FORMATO DE INFORME DE INSPECCIONES PLANEADAS</w:t>
      </w:r>
    </w:p>
    <w:p w14:paraId="5F2E3B7D" w14:textId="77777777" w:rsidR="00803D72" w:rsidRPr="00803D72" w:rsidRDefault="00803D72" w:rsidP="000C6D4B">
      <w:pPr>
        <w:pStyle w:val="Prrafodelista"/>
        <w:numPr>
          <w:ilvl w:val="0"/>
          <w:numId w:val="9"/>
        </w:numPr>
        <w:jc w:val="both"/>
        <w:rPr>
          <w:rFonts w:ascii="Arial" w:eastAsia="Times New Roman" w:hAnsi="Arial" w:cs="Arial"/>
          <w:color w:val="000000"/>
          <w:sz w:val="24"/>
          <w:szCs w:val="24"/>
        </w:rPr>
      </w:pPr>
      <w:r w:rsidRPr="00803D72">
        <w:rPr>
          <w:rFonts w:ascii="Arial" w:eastAsia="Times New Roman" w:hAnsi="Arial" w:cs="Arial"/>
          <w:color w:val="000000"/>
          <w:sz w:val="24"/>
          <w:szCs w:val="24"/>
        </w:rPr>
        <w:t>FORMATO DE INSPECCIÓN FORMAL DE LA PLANTA FÍSICA</w:t>
      </w:r>
    </w:p>
    <w:p w14:paraId="0BAD15B6" w14:textId="77777777" w:rsidR="00803D72" w:rsidRPr="00803D72" w:rsidRDefault="00803D72" w:rsidP="000C6D4B">
      <w:pPr>
        <w:pStyle w:val="Prrafodelista"/>
        <w:numPr>
          <w:ilvl w:val="0"/>
          <w:numId w:val="9"/>
        </w:numPr>
        <w:jc w:val="both"/>
        <w:rPr>
          <w:rFonts w:ascii="Arial" w:eastAsia="Times New Roman" w:hAnsi="Arial" w:cs="Arial"/>
          <w:color w:val="000000"/>
          <w:sz w:val="24"/>
          <w:szCs w:val="24"/>
        </w:rPr>
      </w:pPr>
      <w:r w:rsidRPr="00803D72">
        <w:rPr>
          <w:rFonts w:ascii="Arial" w:eastAsia="Times New Roman" w:hAnsi="Arial" w:cs="Arial"/>
          <w:color w:val="000000"/>
          <w:sz w:val="24"/>
          <w:szCs w:val="24"/>
        </w:rPr>
        <w:t>FORMATO INSPECCIÓN DE BOTIQUÍN</w:t>
      </w:r>
    </w:p>
    <w:p w14:paraId="0A269ECB" w14:textId="77777777" w:rsidR="00803D72" w:rsidRPr="00803D72" w:rsidRDefault="00803D72" w:rsidP="000C6D4B">
      <w:pPr>
        <w:pStyle w:val="Prrafodelista"/>
        <w:numPr>
          <w:ilvl w:val="0"/>
          <w:numId w:val="9"/>
        </w:numPr>
        <w:jc w:val="both"/>
        <w:rPr>
          <w:rFonts w:ascii="Arial" w:eastAsia="Times New Roman" w:hAnsi="Arial" w:cs="Arial"/>
          <w:color w:val="000000"/>
          <w:sz w:val="24"/>
          <w:szCs w:val="24"/>
        </w:rPr>
      </w:pPr>
      <w:r w:rsidRPr="00803D72">
        <w:rPr>
          <w:rFonts w:ascii="Arial" w:eastAsia="Times New Roman" w:hAnsi="Arial" w:cs="Arial"/>
          <w:color w:val="000000"/>
          <w:sz w:val="24"/>
          <w:szCs w:val="24"/>
        </w:rPr>
        <w:t>FORMATO DE INSPECCIÓN DE EXTINTORES</w:t>
      </w:r>
    </w:p>
    <w:p w14:paraId="06A683A7" w14:textId="77777777" w:rsidR="00803D72" w:rsidRPr="00803D72" w:rsidRDefault="00803D72" w:rsidP="000C6D4B">
      <w:pPr>
        <w:pStyle w:val="Prrafodelista"/>
        <w:numPr>
          <w:ilvl w:val="0"/>
          <w:numId w:val="9"/>
        </w:numPr>
        <w:jc w:val="both"/>
        <w:rPr>
          <w:rFonts w:ascii="Arial" w:eastAsia="Times New Roman" w:hAnsi="Arial" w:cs="Arial"/>
          <w:color w:val="000000"/>
          <w:sz w:val="24"/>
          <w:szCs w:val="24"/>
        </w:rPr>
      </w:pPr>
      <w:r w:rsidRPr="00803D72">
        <w:rPr>
          <w:rFonts w:ascii="Arial" w:eastAsia="Times New Roman" w:hAnsi="Arial" w:cs="Arial"/>
          <w:color w:val="000000"/>
          <w:sz w:val="24"/>
          <w:szCs w:val="24"/>
        </w:rPr>
        <w:t>FORMATO DE INSPECCIÓN FORMAL DE MUEBLES Y ELEMENTOS DE TRABAJO</w:t>
      </w:r>
    </w:p>
    <w:p w14:paraId="75AE8BEC" w14:textId="77777777" w:rsidR="00803D72" w:rsidRDefault="00803D72" w:rsidP="00803D72">
      <w:pPr>
        <w:spacing w:after="0" w:line="240" w:lineRule="auto"/>
        <w:rPr>
          <w:rFonts w:ascii="Arial" w:eastAsia="Times New Roman" w:hAnsi="Arial" w:cs="Arial"/>
          <w:color w:val="000000"/>
          <w:sz w:val="20"/>
          <w:szCs w:val="20"/>
        </w:rPr>
      </w:pPr>
    </w:p>
    <w:p w14:paraId="443AC975" w14:textId="1D1DA465" w:rsidR="00DB7DC2" w:rsidRPr="00C95278" w:rsidRDefault="00DB7DC2" w:rsidP="00C95278">
      <w:pPr>
        <w:pStyle w:val="Prrafodelista"/>
        <w:numPr>
          <w:ilvl w:val="0"/>
          <w:numId w:val="2"/>
        </w:numPr>
        <w:spacing w:line="240" w:lineRule="auto"/>
        <w:jc w:val="both"/>
        <w:rPr>
          <w:rFonts w:ascii="Arial" w:hAnsi="Arial" w:cs="Arial"/>
          <w:b/>
          <w:sz w:val="24"/>
          <w:szCs w:val="24"/>
        </w:rPr>
      </w:pPr>
      <w:r w:rsidRPr="00C95278">
        <w:rPr>
          <w:rFonts w:ascii="Arial" w:hAnsi="Arial" w:cs="Arial"/>
          <w:b/>
          <w:sz w:val="24"/>
          <w:szCs w:val="24"/>
        </w:rPr>
        <w:t>CONTROL DE CAMBIOS</w:t>
      </w:r>
    </w:p>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C95278" w:rsidRPr="002B7F72" w14:paraId="4C079D15" w14:textId="77777777" w:rsidTr="002803D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730DC1F0" w14:textId="77777777" w:rsidR="00C95278" w:rsidRPr="002B7F72" w:rsidRDefault="00C95278"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71D6034E" w14:textId="77777777" w:rsidR="00C95278" w:rsidRPr="002B7F72" w:rsidRDefault="00C95278"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3A49AF90" w14:textId="77777777" w:rsidR="00C95278" w:rsidRPr="002B7F72" w:rsidRDefault="00C95278"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37E0F444" w14:textId="77777777" w:rsidR="00C95278" w:rsidRPr="002B7F72" w:rsidRDefault="00C95278"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C95278" w:rsidRPr="002B7F72" w14:paraId="6D0DBA7C" w14:textId="77777777" w:rsidTr="002803DC">
        <w:trPr>
          <w:trHeight w:val="438"/>
        </w:trPr>
        <w:tc>
          <w:tcPr>
            <w:tcW w:w="1119" w:type="dxa"/>
            <w:tcBorders>
              <w:top w:val="nil"/>
              <w:left w:val="single" w:sz="4" w:space="0" w:color="auto"/>
              <w:bottom w:val="single" w:sz="4" w:space="0" w:color="auto"/>
              <w:right w:val="single" w:sz="4" w:space="0" w:color="auto"/>
            </w:tcBorders>
            <w:noWrap/>
            <w:vAlign w:val="center"/>
            <w:hideMark/>
          </w:tcPr>
          <w:p w14:paraId="5B221A4D"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4657D67C"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32CC3D12" w14:textId="77777777" w:rsidR="00C95278" w:rsidRPr="002B7F72" w:rsidRDefault="00C9527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604FB633"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C95278" w:rsidRPr="002B7F72" w14:paraId="2843D06B"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42B81FD5"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2CAA00BA"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10EAAAF4" w14:textId="77777777" w:rsidR="00C95278" w:rsidRPr="002B7F72" w:rsidRDefault="00C9527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15ACFBC7"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C95278" w:rsidRPr="002B7F72" w14:paraId="1B176BDD"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4C9F6B84"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1AEC8E35"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00184646" w14:textId="77777777" w:rsidR="00C95278" w:rsidRPr="002B7F72" w:rsidRDefault="00C9527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3E4C95B1"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C95278" w:rsidRPr="002B7F72" w14:paraId="729A40F3"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6C91C61D"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2F6A35A8"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18992FE5" w14:textId="77777777" w:rsidR="00C95278" w:rsidRPr="002B7F72" w:rsidRDefault="00C9527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47CF3111"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C95278" w:rsidRPr="002B7F72" w14:paraId="7E9E7C0B"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22BA9A13"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6BB57EAD"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2CC9A065" w14:textId="77777777" w:rsidR="00C95278" w:rsidRPr="002B7F72" w:rsidRDefault="00C9527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4E1B0BBF"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C95278" w:rsidRPr="002B7F72" w14:paraId="57737F21"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2109B426"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0C50DCEA"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1537BEF3" w14:textId="77777777" w:rsidR="00C95278" w:rsidRPr="002B7F72" w:rsidRDefault="00C9527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16A51DC3"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C95278" w:rsidRPr="002B7F72" w14:paraId="77C949E2"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4E10529"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478FA626"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6CE5D8BE" w14:textId="77777777" w:rsidR="00C95278" w:rsidRPr="002B7F72" w:rsidRDefault="00C9527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48B8E22A"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C95278" w:rsidRPr="002B7F72" w14:paraId="0B452D4E"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0246123"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0EAF1CE9"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6EF4DC07" w14:textId="77777777" w:rsidR="00C95278" w:rsidRPr="002B7F72" w:rsidRDefault="00C9527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42A9E864" w14:textId="77777777" w:rsidR="00C95278" w:rsidRPr="002B7F72" w:rsidRDefault="00C9527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313D70D0" w14:textId="77777777" w:rsidR="00C95278" w:rsidRPr="00C95278" w:rsidRDefault="00C95278" w:rsidP="00C95278">
      <w:pPr>
        <w:spacing w:line="240" w:lineRule="auto"/>
        <w:jc w:val="both"/>
        <w:rPr>
          <w:rFonts w:ascii="Arial" w:hAnsi="Arial" w:cs="Arial"/>
          <w:b/>
          <w:sz w:val="24"/>
          <w:szCs w:val="24"/>
        </w:rPr>
      </w:pPr>
    </w:p>
    <w:p w14:paraId="02B5BDA3" w14:textId="77777777" w:rsidR="00D46BA3" w:rsidRPr="00D60A11" w:rsidRDefault="00D46BA3" w:rsidP="0010218D">
      <w:pPr>
        <w:spacing w:line="240" w:lineRule="auto"/>
        <w:jc w:val="both"/>
        <w:rPr>
          <w:rFonts w:ascii="Arial" w:hAnsi="Arial" w:cs="Arial"/>
          <w:sz w:val="24"/>
          <w:szCs w:val="24"/>
        </w:rPr>
      </w:pPr>
    </w:p>
    <w:sectPr w:rsidR="00D46BA3" w:rsidRPr="00D60A11" w:rsidSect="00363FB6">
      <w:headerReference w:type="default" r:id="rId8"/>
      <w:footerReference w:type="default" r:id="rId9"/>
      <w:pgSz w:w="12240" w:h="15840"/>
      <w:pgMar w:top="2268" w:right="1701" w:bottom="1701" w:left="1701" w:header="709" w:footer="3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2F0D9" w14:textId="77777777" w:rsidR="00CA7803" w:rsidRDefault="00CA7803" w:rsidP="00DB7DC2">
      <w:pPr>
        <w:spacing w:after="0" w:line="240" w:lineRule="auto"/>
      </w:pPr>
      <w:r>
        <w:separator/>
      </w:r>
    </w:p>
  </w:endnote>
  <w:endnote w:type="continuationSeparator" w:id="0">
    <w:p w14:paraId="3820DC63" w14:textId="77777777" w:rsidR="00CA7803" w:rsidRDefault="00CA7803"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209D" w14:textId="77777777" w:rsidR="00C95278" w:rsidRPr="002D1798" w:rsidRDefault="00C95278" w:rsidP="00C95278">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7A81F867" w14:textId="77777777" w:rsidR="00C95278" w:rsidRPr="002D1798" w:rsidRDefault="00C95278" w:rsidP="00C95278">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672391A9" w14:textId="77777777" w:rsidR="00C95278" w:rsidRPr="002D1798" w:rsidRDefault="00C95278" w:rsidP="00C95278">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5A97DF2D" w14:textId="77777777" w:rsidR="00C95278" w:rsidRPr="002D1798" w:rsidRDefault="00C95278" w:rsidP="00C95278">
    <w:pPr>
      <w:tabs>
        <w:tab w:val="center" w:pos="4419"/>
        <w:tab w:val="right" w:pos="8838"/>
      </w:tabs>
      <w:spacing w:after="0"/>
      <w:jc w:val="center"/>
      <w:rPr>
        <w:rFonts w:ascii="Arial" w:hAnsi="Arial" w:cs="Arial"/>
        <w:sz w:val="16"/>
        <w:szCs w:val="16"/>
      </w:rPr>
    </w:pPr>
    <w:r w:rsidRPr="002D1798">
      <w:rPr>
        <w:rFonts w:ascii="Arial" w:eastAsia="Calibri" w:hAnsi="Arial" w:cs="Arial"/>
        <w:sz w:val="16"/>
        <w:szCs w:val="16"/>
      </w:rPr>
      <w:t>Neiva – Huila (Colombia).</w:t>
    </w:r>
  </w:p>
  <w:p w14:paraId="0F59B8F0" w14:textId="77777777" w:rsidR="00C95278" w:rsidRPr="00940DDC" w:rsidRDefault="00C95278" w:rsidP="00C95278">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1</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8</w:t>
    </w:r>
    <w:r w:rsidRPr="00940DDC">
      <w:rPr>
        <w:rFonts w:ascii="Arial" w:hAnsi="Arial" w:cs="Arial"/>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32898" w14:textId="77777777" w:rsidR="00CA7803" w:rsidRDefault="00CA7803" w:rsidP="00DB7DC2">
      <w:pPr>
        <w:spacing w:after="0" w:line="240" w:lineRule="auto"/>
      </w:pPr>
      <w:r>
        <w:separator/>
      </w:r>
    </w:p>
  </w:footnote>
  <w:footnote w:type="continuationSeparator" w:id="0">
    <w:p w14:paraId="0ED1B505" w14:textId="77777777" w:rsidR="00CA7803" w:rsidRDefault="00CA7803"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2269"/>
      <w:gridCol w:w="7513"/>
    </w:tblGrid>
    <w:tr w:rsidR="00C95278" w14:paraId="491CA46C" w14:textId="77777777" w:rsidTr="00C95278">
      <w:trPr>
        <w:trHeight w:val="825"/>
      </w:trPr>
      <w:tc>
        <w:tcPr>
          <w:tcW w:w="2269" w:type="dxa"/>
          <w:vMerge w:val="restart"/>
          <w:vAlign w:val="center"/>
        </w:tcPr>
        <w:p w14:paraId="36535BE3" w14:textId="30E9E0D2" w:rsidR="00C95278" w:rsidRPr="00DB7DC2" w:rsidRDefault="00C95278" w:rsidP="00DB7DC2">
          <w:pPr>
            <w:pStyle w:val="Encabezado"/>
            <w:jc w:val="center"/>
            <w:rPr>
              <w:rFonts w:ascii="Arial" w:hAnsi="Arial" w:cs="Arial"/>
              <w:sz w:val="20"/>
              <w:szCs w:val="20"/>
            </w:rPr>
          </w:pPr>
          <w:r>
            <w:rPr>
              <w:rFonts w:ascii="Arial" w:hAnsi="Arial" w:cs="Arial"/>
              <w:noProof/>
              <w:sz w:val="20"/>
              <w:szCs w:val="20"/>
            </w:rPr>
            <w:drawing>
              <wp:inline distT="0" distB="0" distL="0" distR="0" wp14:anchorId="1762B162" wp14:editId="403BAEF4">
                <wp:extent cx="866775" cy="824608"/>
                <wp:effectExtent l="0" t="0" r="0" b="0"/>
                <wp:docPr id="111928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7513" w:type="dxa"/>
          <w:vAlign w:val="center"/>
        </w:tcPr>
        <w:p w14:paraId="1FB28BC4" w14:textId="77777777" w:rsidR="00C95278" w:rsidRPr="002B7F72" w:rsidRDefault="00C95278" w:rsidP="00C95278">
          <w:pPr>
            <w:tabs>
              <w:tab w:val="center" w:pos="4419"/>
              <w:tab w:val="right" w:pos="8838"/>
            </w:tabs>
            <w:jc w:val="center"/>
            <w:rPr>
              <w:rFonts w:ascii="Arial Rounded MT Bold" w:hAnsi="Arial Rounded MT Bold"/>
              <w:sz w:val="24"/>
              <w:szCs w:val="24"/>
              <w:lang w:eastAsia="ar-SA"/>
            </w:rPr>
          </w:pPr>
          <w:r w:rsidRPr="002B7F72">
            <w:rPr>
              <w:rFonts w:ascii="Arial Rounded MT Bold" w:hAnsi="Arial Rounded MT Bold"/>
              <w:sz w:val="24"/>
              <w:szCs w:val="24"/>
              <w:lang w:eastAsia="ar-SA"/>
            </w:rPr>
            <w:t>AGUAS DEL HUILA S.A. E.S.P.</w:t>
          </w:r>
        </w:p>
        <w:p w14:paraId="49A48F5C" w14:textId="1FA8AE74" w:rsidR="00C95278" w:rsidRPr="000C6D4B" w:rsidRDefault="00C95278" w:rsidP="00C95278">
          <w:pPr>
            <w:pStyle w:val="Encabezado"/>
            <w:jc w:val="center"/>
            <w:rPr>
              <w:rFonts w:ascii="Arial" w:hAnsi="Arial" w:cs="Arial"/>
              <w:b/>
              <w:sz w:val="24"/>
              <w:szCs w:val="20"/>
            </w:rPr>
          </w:pPr>
          <w:r w:rsidRPr="002B7F72">
            <w:rPr>
              <w:rFonts w:ascii="Arial Rounded MT Bold" w:hAnsi="Arial Rounded MT Bold"/>
              <w:sz w:val="24"/>
              <w:szCs w:val="24"/>
              <w:lang w:eastAsia="ar-SA"/>
            </w:rPr>
            <w:t>NIT.  800.100.553-2</w:t>
          </w:r>
        </w:p>
      </w:tc>
    </w:tr>
    <w:tr w:rsidR="00C95278" w14:paraId="4800A72B" w14:textId="77777777" w:rsidTr="00C95278">
      <w:trPr>
        <w:trHeight w:val="825"/>
      </w:trPr>
      <w:tc>
        <w:tcPr>
          <w:tcW w:w="2269" w:type="dxa"/>
          <w:vMerge/>
          <w:vAlign w:val="center"/>
        </w:tcPr>
        <w:p w14:paraId="7489A083" w14:textId="77777777" w:rsidR="00C95278" w:rsidRDefault="00C95278" w:rsidP="00DB7DC2">
          <w:pPr>
            <w:pStyle w:val="Encabezado"/>
            <w:jc w:val="center"/>
            <w:rPr>
              <w:rFonts w:ascii="Arial" w:hAnsi="Arial" w:cs="Arial"/>
              <w:noProof/>
              <w:sz w:val="20"/>
              <w:szCs w:val="20"/>
            </w:rPr>
          </w:pPr>
        </w:p>
      </w:tc>
      <w:tc>
        <w:tcPr>
          <w:tcW w:w="7513" w:type="dxa"/>
          <w:vAlign w:val="center"/>
        </w:tcPr>
        <w:p w14:paraId="0B7787E5" w14:textId="0B0BA3A6" w:rsidR="00C95278" w:rsidRDefault="00C95278" w:rsidP="00C95278">
          <w:pPr>
            <w:pStyle w:val="Encabezado"/>
            <w:jc w:val="center"/>
            <w:rPr>
              <w:rFonts w:ascii="Arial" w:hAnsi="Arial" w:cs="Arial"/>
              <w:b/>
              <w:sz w:val="24"/>
              <w:szCs w:val="20"/>
            </w:rPr>
          </w:pPr>
          <w:r w:rsidRPr="000C6D4B">
            <w:rPr>
              <w:rFonts w:ascii="Arial" w:hAnsi="Arial" w:cs="Arial"/>
              <w:b/>
              <w:sz w:val="24"/>
              <w:szCs w:val="20"/>
            </w:rPr>
            <w:t>INSPECCIONES DE SEGURIDAD</w:t>
          </w:r>
          <w:r>
            <w:rPr>
              <w:rFonts w:ascii="Arial" w:hAnsi="Arial" w:cs="Arial"/>
              <w:b/>
              <w:sz w:val="24"/>
              <w:szCs w:val="20"/>
            </w:rPr>
            <w:t xml:space="preserve"> </w:t>
          </w:r>
          <w:r w:rsidRPr="000C6D4B">
            <w:rPr>
              <w:rFonts w:ascii="Arial" w:hAnsi="Arial" w:cs="Arial"/>
              <w:b/>
              <w:sz w:val="24"/>
              <w:szCs w:val="20"/>
            </w:rPr>
            <w:t>PLANEADAS Y NO PLANEADAS</w:t>
          </w:r>
          <w:r>
            <w:rPr>
              <w:rFonts w:ascii="Arial" w:hAnsi="Arial" w:cs="Arial"/>
              <w:b/>
              <w:sz w:val="24"/>
              <w:szCs w:val="20"/>
            </w:rPr>
            <w:t>.</w:t>
          </w:r>
        </w:p>
        <w:p w14:paraId="5EDFBA73" w14:textId="03A5045B" w:rsidR="00C95278" w:rsidRPr="000C6D4B" w:rsidRDefault="00C95278" w:rsidP="00C95278">
          <w:pPr>
            <w:pStyle w:val="Encabezado"/>
            <w:jc w:val="center"/>
            <w:rPr>
              <w:rFonts w:ascii="Arial" w:hAnsi="Arial" w:cs="Arial"/>
              <w:b/>
              <w:sz w:val="24"/>
              <w:szCs w:val="20"/>
            </w:rPr>
          </w:pPr>
          <w:r>
            <w:rPr>
              <w:rFonts w:ascii="Arial" w:hAnsi="Arial" w:cs="Arial"/>
              <w:b/>
              <w:sz w:val="24"/>
              <w:szCs w:val="20"/>
            </w:rPr>
            <w:t>Versión 8.0</w:t>
          </w:r>
        </w:p>
      </w:tc>
    </w:tr>
  </w:tbl>
  <w:p w14:paraId="6ADCA191" w14:textId="77777777" w:rsidR="00DB7DC2" w:rsidRDefault="0010218D"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D1888"/>
    <w:multiLevelType w:val="hybridMultilevel"/>
    <w:tmpl w:val="50703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9540C"/>
    <w:multiLevelType w:val="hybridMultilevel"/>
    <w:tmpl w:val="956850CE"/>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4" w15:restartNumberingAfterBreak="0">
    <w:nsid w:val="28550EB6"/>
    <w:multiLevelType w:val="hybridMultilevel"/>
    <w:tmpl w:val="FE84D0DE"/>
    <w:lvl w:ilvl="0" w:tplc="240A0001">
      <w:start w:val="1"/>
      <w:numFmt w:val="bullet"/>
      <w:lvlText w:val=""/>
      <w:lvlJc w:val="left"/>
      <w:pPr>
        <w:ind w:left="899" w:hanging="360"/>
      </w:pPr>
      <w:rPr>
        <w:rFonts w:ascii="Symbol" w:hAnsi="Symbol" w:hint="default"/>
      </w:rPr>
    </w:lvl>
    <w:lvl w:ilvl="1" w:tplc="04090003">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5" w15:restartNumberingAfterBreak="0">
    <w:nsid w:val="39790D58"/>
    <w:multiLevelType w:val="hybridMultilevel"/>
    <w:tmpl w:val="2782FA38"/>
    <w:lvl w:ilvl="0" w:tplc="25CEDD4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D6135F"/>
    <w:multiLevelType w:val="hybridMultilevel"/>
    <w:tmpl w:val="9D60F152"/>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223F5A"/>
    <w:multiLevelType w:val="hybridMultilevel"/>
    <w:tmpl w:val="28A6E0D0"/>
    <w:lvl w:ilvl="0" w:tplc="25CEDD4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A54B7D"/>
    <w:multiLevelType w:val="hybridMultilevel"/>
    <w:tmpl w:val="A686F72E"/>
    <w:lvl w:ilvl="0" w:tplc="5B42820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E66C03"/>
    <w:multiLevelType w:val="hybridMultilevel"/>
    <w:tmpl w:val="B492DAE2"/>
    <w:lvl w:ilvl="0" w:tplc="240A000F">
      <w:start w:val="1"/>
      <w:numFmt w:val="decimal"/>
      <w:lvlText w:val="%1."/>
      <w:lvlJc w:val="left"/>
      <w:pPr>
        <w:ind w:left="502" w:hanging="360"/>
      </w:pPr>
      <w:rPr>
        <w:rFonts w:hint="default"/>
      </w:rPr>
    </w:lvl>
    <w:lvl w:ilvl="1" w:tplc="240A0019">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0" w15:restartNumberingAfterBreak="0">
    <w:nsid w:val="630755B8"/>
    <w:multiLevelType w:val="multilevel"/>
    <w:tmpl w:val="6E3C7B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D82321D"/>
    <w:multiLevelType w:val="hybridMultilevel"/>
    <w:tmpl w:val="2EC80140"/>
    <w:lvl w:ilvl="0" w:tplc="EC3E8B94">
      <w:start w:val="6"/>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5219997">
    <w:abstractNumId w:val="3"/>
  </w:num>
  <w:num w:numId="2" w16cid:durableId="880631964">
    <w:abstractNumId w:val="9"/>
  </w:num>
  <w:num w:numId="3" w16cid:durableId="1470897554">
    <w:abstractNumId w:val="10"/>
  </w:num>
  <w:num w:numId="4" w16cid:durableId="1173840139">
    <w:abstractNumId w:val="8"/>
  </w:num>
  <w:num w:numId="5" w16cid:durableId="1267349287">
    <w:abstractNumId w:val="2"/>
  </w:num>
  <w:num w:numId="6" w16cid:durableId="505098745">
    <w:abstractNumId w:val="11"/>
  </w:num>
  <w:num w:numId="7" w16cid:durableId="30941010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252905590">
    <w:abstractNumId w:val="7"/>
  </w:num>
  <w:num w:numId="9" w16cid:durableId="1556157727">
    <w:abstractNumId w:val="1"/>
  </w:num>
  <w:num w:numId="10" w16cid:durableId="711727409">
    <w:abstractNumId w:val="5"/>
  </w:num>
  <w:num w:numId="11" w16cid:durableId="1784229764">
    <w:abstractNumId w:val="4"/>
  </w:num>
  <w:num w:numId="12" w16cid:durableId="83592042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0C6D4B"/>
    <w:rsid w:val="000F7709"/>
    <w:rsid w:val="0010218D"/>
    <w:rsid w:val="00114EEB"/>
    <w:rsid w:val="001A4344"/>
    <w:rsid w:val="001F53C4"/>
    <w:rsid w:val="00260271"/>
    <w:rsid w:val="00306EEC"/>
    <w:rsid w:val="00344D11"/>
    <w:rsid w:val="00356CF1"/>
    <w:rsid w:val="00363FB6"/>
    <w:rsid w:val="005D3D3B"/>
    <w:rsid w:val="006204C6"/>
    <w:rsid w:val="00730C9C"/>
    <w:rsid w:val="007533D7"/>
    <w:rsid w:val="007907A5"/>
    <w:rsid w:val="00803D72"/>
    <w:rsid w:val="0082466E"/>
    <w:rsid w:val="008A0B90"/>
    <w:rsid w:val="008D52AA"/>
    <w:rsid w:val="00922DA1"/>
    <w:rsid w:val="009C3FE1"/>
    <w:rsid w:val="00A8221C"/>
    <w:rsid w:val="00BC3D9E"/>
    <w:rsid w:val="00BD187D"/>
    <w:rsid w:val="00C95278"/>
    <w:rsid w:val="00CA7803"/>
    <w:rsid w:val="00D46BA3"/>
    <w:rsid w:val="00D60A11"/>
    <w:rsid w:val="00D82A3E"/>
    <w:rsid w:val="00DB7DC2"/>
    <w:rsid w:val="00E303D7"/>
    <w:rsid w:val="00EB7C9D"/>
    <w:rsid w:val="00ED1309"/>
    <w:rsid w:val="00ED337B"/>
    <w:rsid w:val="00F80358"/>
    <w:rsid w:val="00FA02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7C682"/>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uiPriority w:val="99"/>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customStyle="1" w:styleId="Numerar">
    <w:name w:val="Numerar"/>
    <w:basedOn w:val="Normal"/>
    <w:rsid w:val="008D52AA"/>
    <w:pPr>
      <w:tabs>
        <w:tab w:val="left" w:pos="284"/>
      </w:tabs>
      <w:spacing w:after="0" w:line="240" w:lineRule="auto"/>
      <w:ind w:left="567" w:hanging="567"/>
      <w:jc w:val="both"/>
    </w:pPr>
    <w:rPr>
      <w:rFonts w:ascii="Arial" w:eastAsia="Times New Roman" w:hAnsi="Arial" w:cs="Times New Roman"/>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8387">
      <w:bodyDiv w:val="1"/>
      <w:marLeft w:val="0"/>
      <w:marRight w:val="0"/>
      <w:marTop w:val="0"/>
      <w:marBottom w:val="0"/>
      <w:divBdr>
        <w:top w:val="none" w:sz="0" w:space="0" w:color="auto"/>
        <w:left w:val="none" w:sz="0" w:space="0" w:color="auto"/>
        <w:bottom w:val="none" w:sz="0" w:space="0" w:color="auto"/>
        <w:right w:val="none" w:sz="0" w:space="0" w:color="auto"/>
      </w:divBdr>
    </w:div>
    <w:div w:id="163060379">
      <w:bodyDiv w:val="1"/>
      <w:marLeft w:val="0"/>
      <w:marRight w:val="0"/>
      <w:marTop w:val="0"/>
      <w:marBottom w:val="0"/>
      <w:divBdr>
        <w:top w:val="none" w:sz="0" w:space="0" w:color="auto"/>
        <w:left w:val="none" w:sz="0" w:space="0" w:color="auto"/>
        <w:bottom w:val="none" w:sz="0" w:space="0" w:color="auto"/>
        <w:right w:val="none" w:sz="0" w:space="0" w:color="auto"/>
      </w:divBdr>
    </w:div>
    <w:div w:id="228538653">
      <w:bodyDiv w:val="1"/>
      <w:marLeft w:val="0"/>
      <w:marRight w:val="0"/>
      <w:marTop w:val="0"/>
      <w:marBottom w:val="0"/>
      <w:divBdr>
        <w:top w:val="none" w:sz="0" w:space="0" w:color="auto"/>
        <w:left w:val="none" w:sz="0" w:space="0" w:color="auto"/>
        <w:bottom w:val="none" w:sz="0" w:space="0" w:color="auto"/>
        <w:right w:val="none" w:sz="0" w:space="0" w:color="auto"/>
      </w:divBdr>
    </w:div>
    <w:div w:id="239026836">
      <w:bodyDiv w:val="1"/>
      <w:marLeft w:val="0"/>
      <w:marRight w:val="0"/>
      <w:marTop w:val="0"/>
      <w:marBottom w:val="0"/>
      <w:divBdr>
        <w:top w:val="none" w:sz="0" w:space="0" w:color="auto"/>
        <w:left w:val="none" w:sz="0" w:space="0" w:color="auto"/>
        <w:bottom w:val="none" w:sz="0" w:space="0" w:color="auto"/>
        <w:right w:val="none" w:sz="0" w:space="0" w:color="auto"/>
      </w:divBdr>
    </w:div>
    <w:div w:id="564686138">
      <w:bodyDiv w:val="1"/>
      <w:marLeft w:val="0"/>
      <w:marRight w:val="0"/>
      <w:marTop w:val="0"/>
      <w:marBottom w:val="0"/>
      <w:divBdr>
        <w:top w:val="none" w:sz="0" w:space="0" w:color="auto"/>
        <w:left w:val="none" w:sz="0" w:space="0" w:color="auto"/>
        <w:bottom w:val="none" w:sz="0" w:space="0" w:color="auto"/>
        <w:right w:val="none" w:sz="0" w:space="0" w:color="auto"/>
      </w:divBdr>
    </w:div>
    <w:div w:id="633565272">
      <w:bodyDiv w:val="1"/>
      <w:marLeft w:val="0"/>
      <w:marRight w:val="0"/>
      <w:marTop w:val="0"/>
      <w:marBottom w:val="0"/>
      <w:divBdr>
        <w:top w:val="none" w:sz="0" w:space="0" w:color="auto"/>
        <w:left w:val="none" w:sz="0" w:space="0" w:color="auto"/>
        <w:bottom w:val="none" w:sz="0" w:space="0" w:color="auto"/>
        <w:right w:val="none" w:sz="0" w:space="0" w:color="auto"/>
      </w:divBdr>
    </w:div>
    <w:div w:id="698089860">
      <w:bodyDiv w:val="1"/>
      <w:marLeft w:val="0"/>
      <w:marRight w:val="0"/>
      <w:marTop w:val="0"/>
      <w:marBottom w:val="0"/>
      <w:divBdr>
        <w:top w:val="none" w:sz="0" w:space="0" w:color="auto"/>
        <w:left w:val="none" w:sz="0" w:space="0" w:color="auto"/>
        <w:bottom w:val="none" w:sz="0" w:space="0" w:color="auto"/>
        <w:right w:val="none" w:sz="0" w:space="0" w:color="auto"/>
      </w:divBdr>
    </w:div>
    <w:div w:id="832791705">
      <w:bodyDiv w:val="1"/>
      <w:marLeft w:val="0"/>
      <w:marRight w:val="0"/>
      <w:marTop w:val="0"/>
      <w:marBottom w:val="0"/>
      <w:divBdr>
        <w:top w:val="none" w:sz="0" w:space="0" w:color="auto"/>
        <w:left w:val="none" w:sz="0" w:space="0" w:color="auto"/>
        <w:bottom w:val="none" w:sz="0" w:space="0" w:color="auto"/>
        <w:right w:val="none" w:sz="0" w:space="0" w:color="auto"/>
      </w:divBdr>
    </w:div>
    <w:div w:id="843980594">
      <w:bodyDiv w:val="1"/>
      <w:marLeft w:val="0"/>
      <w:marRight w:val="0"/>
      <w:marTop w:val="0"/>
      <w:marBottom w:val="0"/>
      <w:divBdr>
        <w:top w:val="none" w:sz="0" w:space="0" w:color="auto"/>
        <w:left w:val="none" w:sz="0" w:space="0" w:color="auto"/>
        <w:bottom w:val="none" w:sz="0" w:space="0" w:color="auto"/>
        <w:right w:val="none" w:sz="0" w:space="0" w:color="auto"/>
      </w:divBdr>
    </w:div>
    <w:div w:id="1102647481">
      <w:bodyDiv w:val="1"/>
      <w:marLeft w:val="0"/>
      <w:marRight w:val="0"/>
      <w:marTop w:val="0"/>
      <w:marBottom w:val="0"/>
      <w:divBdr>
        <w:top w:val="none" w:sz="0" w:space="0" w:color="auto"/>
        <w:left w:val="none" w:sz="0" w:space="0" w:color="auto"/>
        <w:bottom w:val="none" w:sz="0" w:space="0" w:color="auto"/>
        <w:right w:val="none" w:sz="0" w:space="0" w:color="auto"/>
      </w:divBdr>
    </w:div>
    <w:div w:id="1179613272">
      <w:bodyDiv w:val="1"/>
      <w:marLeft w:val="0"/>
      <w:marRight w:val="0"/>
      <w:marTop w:val="0"/>
      <w:marBottom w:val="0"/>
      <w:divBdr>
        <w:top w:val="none" w:sz="0" w:space="0" w:color="auto"/>
        <w:left w:val="none" w:sz="0" w:space="0" w:color="auto"/>
        <w:bottom w:val="none" w:sz="0" w:space="0" w:color="auto"/>
        <w:right w:val="none" w:sz="0" w:space="0" w:color="auto"/>
      </w:divBdr>
    </w:div>
    <w:div w:id="1336811345">
      <w:bodyDiv w:val="1"/>
      <w:marLeft w:val="0"/>
      <w:marRight w:val="0"/>
      <w:marTop w:val="0"/>
      <w:marBottom w:val="0"/>
      <w:divBdr>
        <w:top w:val="none" w:sz="0" w:space="0" w:color="auto"/>
        <w:left w:val="none" w:sz="0" w:space="0" w:color="auto"/>
        <w:bottom w:val="none" w:sz="0" w:space="0" w:color="auto"/>
        <w:right w:val="none" w:sz="0" w:space="0" w:color="auto"/>
      </w:divBdr>
    </w:div>
    <w:div w:id="1574437084">
      <w:bodyDiv w:val="1"/>
      <w:marLeft w:val="0"/>
      <w:marRight w:val="0"/>
      <w:marTop w:val="0"/>
      <w:marBottom w:val="0"/>
      <w:divBdr>
        <w:top w:val="none" w:sz="0" w:space="0" w:color="auto"/>
        <w:left w:val="none" w:sz="0" w:space="0" w:color="auto"/>
        <w:bottom w:val="none" w:sz="0" w:space="0" w:color="auto"/>
        <w:right w:val="none" w:sz="0" w:space="0" w:color="auto"/>
      </w:divBdr>
    </w:div>
    <w:div w:id="1614436770">
      <w:bodyDiv w:val="1"/>
      <w:marLeft w:val="0"/>
      <w:marRight w:val="0"/>
      <w:marTop w:val="0"/>
      <w:marBottom w:val="0"/>
      <w:divBdr>
        <w:top w:val="none" w:sz="0" w:space="0" w:color="auto"/>
        <w:left w:val="none" w:sz="0" w:space="0" w:color="auto"/>
        <w:bottom w:val="none" w:sz="0" w:space="0" w:color="auto"/>
        <w:right w:val="none" w:sz="0" w:space="0" w:color="auto"/>
      </w:divBdr>
    </w:div>
    <w:div w:id="194465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29021-9255-B04E-A574-EBD22837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2508</Words>
  <Characters>13796</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16272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11</cp:revision>
  <dcterms:created xsi:type="dcterms:W3CDTF">2016-11-04T23:16:00Z</dcterms:created>
  <dcterms:modified xsi:type="dcterms:W3CDTF">2026-07-30T21:44:00Z</dcterms:modified>
</cp:coreProperties>
</file>